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06"/>
        <w:gridCol w:w="4606"/>
      </w:tblGrid>
      <w:tr w:rsidR="007E6724" w:rsidRPr="00AD5066" w:rsidTr="00AD5066">
        <w:tc>
          <w:tcPr>
            <w:tcW w:w="4606" w:type="dxa"/>
          </w:tcPr>
          <w:p w:rsidR="007E6724" w:rsidRPr="00AD5066" w:rsidRDefault="007E6724" w:rsidP="00AD5066">
            <w:pPr>
              <w:spacing w:after="0" w:line="240" w:lineRule="auto"/>
              <w:rPr>
                <w:rFonts w:ascii="Times New Roman" w:eastAsia="Times New Roman" w:hAnsi="Times New Roman"/>
                <w:sz w:val="24"/>
                <w:szCs w:val="24"/>
                <w:lang w:val="en-US" w:eastAsia="pl-PL"/>
              </w:rPr>
            </w:pPr>
            <w:r w:rsidRPr="00AD5066">
              <w:rPr>
                <w:rFonts w:ascii="Times New Roman" w:eastAsia="Times New Roman" w:hAnsi="Times New Roman"/>
                <w:sz w:val="24"/>
                <w:szCs w:val="24"/>
                <w:lang w:val="en-US" w:eastAsia="pl-PL"/>
              </w:rPr>
              <w:t>Janusz Uriasz</w:t>
            </w:r>
          </w:p>
          <w:p w:rsidR="007E6724" w:rsidRPr="00AD5066" w:rsidRDefault="007E6724" w:rsidP="00AD5066">
            <w:pPr>
              <w:spacing w:after="0" w:line="240" w:lineRule="auto"/>
              <w:rPr>
                <w:rFonts w:ascii="Times New Roman" w:eastAsia="Times New Roman" w:hAnsi="Times New Roman"/>
                <w:sz w:val="24"/>
                <w:szCs w:val="24"/>
                <w:lang w:val="en-US" w:eastAsia="pl-PL"/>
              </w:rPr>
            </w:pPr>
            <w:r w:rsidRPr="00AD5066">
              <w:rPr>
                <w:rFonts w:ascii="Times New Roman" w:eastAsia="Times New Roman" w:hAnsi="Times New Roman"/>
                <w:sz w:val="24"/>
                <w:szCs w:val="24"/>
                <w:lang w:val="en-US" w:eastAsia="pl-PL"/>
              </w:rPr>
              <w:t>Maritime University of Szczecin</w:t>
            </w:r>
          </w:p>
          <w:p w:rsidR="007E6724" w:rsidRPr="00AD5066" w:rsidRDefault="007E6724" w:rsidP="00AD5066">
            <w:pPr>
              <w:spacing w:after="0" w:line="240" w:lineRule="auto"/>
              <w:rPr>
                <w:rFonts w:ascii="Times New Roman" w:eastAsia="Times New Roman" w:hAnsi="Times New Roman"/>
                <w:sz w:val="24"/>
                <w:szCs w:val="24"/>
                <w:lang w:val="en-US" w:eastAsia="pl-PL"/>
              </w:rPr>
            </w:pPr>
            <w:r w:rsidRPr="00AD5066">
              <w:rPr>
                <w:rFonts w:ascii="Times New Roman" w:eastAsia="Times New Roman" w:hAnsi="Times New Roman"/>
                <w:sz w:val="24"/>
                <w:szCs w:val="24"/>
                <w:lang w:val="en-US" w:eastAsia="pl-PL"/>
              </w:rPr>
              <w:t>j.uriasz@wp.pl</w:t>
            </w:r>
          </w:p>
        </w:tc>
        <w:tc>
          <w:tcPr>
            <w:tcW w:w="4606" w:type="dxa"/>
          </w:tcPr>
          <w:p w:rsidR="007E6724" w:rsidRPr="00AD5066" w:rsidRDefault="007E6724" w:rsidP="00AD5066">
            <w:pPr>
              <w:spacing w:after="0" w:line="240" w:lineRule="auto"/>
              <w:jc w:val="right"/>
              <w:rPr>
                <w:rFonts w:ascii="Times New Roman" w:hAnsi="Times New Roman"/>
                <w:sz w:val="24"/>
                <w:szCs w:val="24"/>
                <w:lang w:val="en-US"/>
              </w:rPr>
            </w:pPr>
            <w:r w:rsidRPr="00AD5066">
              <w:rPr>
                <w:rFonts w:ascii="Times New Roman" w:hAnsi="Times New Roman"/>
                <w:sz w:val="24"/>
                <w:szCs w:val="24"/>
                <w:lang w:val="en-US"/>
              </w:rPr>
              <w:t>Szczecin, 1</w:t>
            </w:r>
            <w:r w:rsidR="00461CA8">
              <w:rPr>
                <w:rFonts w:ascii="Times New Roman" w:hAnsi="Times New Roman"/>
                <w:sz w:val="24"/>
                <w:szCs w:val="24"/>
                <w:lang w:val="en-US"/>
              </w:rPr>
              <w:t>0</w:t>
            </w:r>
            <w:r w:rsidRPr="00AD5066">
              <w:rPr>
                <w:rFonts w:ascii="Times New Roman" w:hAnsi="Times New Roman"/>
                <w:sz w:val="24"/>
                <w:szCs w:val="24"/>
                <w:lang w:val="en-US"/>
              </w:rPr>
              <w:t xml:space="preserve"> </w:t>
            </w:r>
            <w:r w:rsidR="00461CA8">
              <w:rPr>
                <w:rFonts w:ascii="Times New Roman" w:hAnsi="Times New Roman"/>
                <w:sz w:val="24"/>
                <w:szCs w:val="24"/>
                <w:lang w:val="en-US"/>
              </w:rPr>
              <w:t>May</w:t>
            </w:r>
            <w:r w:rsidRPr="00AD5066">
              <w:rPr>
                <w:rFonts w:ascii="Times New Roman" w:hAnsi="Times New Roman"/>
                <w:sz w:val="24"/>
                <w:szCs w:val="24"/>
                <w:lang w:val="en-US"/>
              </w:rPr>
              <w:t xml:space="preserve"> 201</w:t>
            </w:r>
            <w:r w:rsidR="00461CA8">
              <w:rPr>
                <w:rFonts w:ascii="Times New Roman" w:hAnsi="Times New Roman"/>
                <w:sz w:val="24"/>
                <w:szCs w:val="24"/>
                <w:lang w:val="en-US"/>
              </w:rPr>
              <w:t>2</w:t>
            </w:r>
          </w:p>
          <w:p w:rsidR="007E6724" w:rsidRPr="00AD5066" w:rsidRDefault="007E6724" w:rsidP="00AD5066">
            <w:pPr>
              <w:spacing w:after="0" w:line="240" w:lineRule="auto"/>
              <w:rPr>
                <w:rFonts w:ascii="Times New Roman" w:eastAsia="Times New Roman" w:hAnsi="Times New Roman"/>
                <w:sz w:val="24"/>
                <w:szCs w:val="24"/>
                <w:lang w:val="en-US" w:eastAsia="pl-PL"/>
              </w:rPr>
            </w:pPr>
          </w:p>
        </w:tc>
      </w:tr>
    </w:tbl>
    <w:p w:rsidR="00AA3C65" w:rsidRDefault="00AA3C65" w:rsidP="00D72096">
      <w:pPr>
        <w:rPr>
          <w:rFonts w:ascii="Times New Roman" w:eastAsia="Times New Roman" w:hAnsi="Times New Roman"/>
          <w:b/>
          <w:sz w:val="24"/>
          <w:szCs w:val="24"/>
          <w:lang w:val="en-US" w:eastAsia="pl-PL"/>
        </w:rPr>
      </w:pPr>
    </w:p>
    <w:p w:rsidR="009423EB" w:rsidRDefault="009423EB" w:rsidP="00D72096">
      <w:pPr>
        <w:rPr>
          <w:rFonts w:ascii="Times New Roman" w:eastAsia="Times New Roman" w:hAnsi="Times New Roman"/>
          <w:b/>
          <w:sz w:val="24"/>
          <w:szCs w:val="24"/>
          <w:lang w:val="en-US" w:eastAsia="pl-PL"/>
        </w:rPr>
      </w:pPr>
    </w:p>
    <w:p w:rsidR="00AA3C65" w:rsidRPr="00AA3C65" w:rsidRDefault="00AA3C65" w:rsidP="00D72096">
      <w:pPr>
        <w:rPr>
          <w:rFonts w:ascii="Times New Roman" w:eastAsia="Times New Roman" w:hAnsi="Times New Roman"/>
          <w:b/>
          <w:sz w:val="24"/>
          <w:szCs w:val="24"/>
          <w:lang w:val="en-US" w:eastAsia="pl-PL"/>
        </w:rPr>
      </w:pPr>
      <w:r w:rsidRPr="00AA3C65">
        <w:rPr>
          <w:rFonts w:ascii="Times New Roman" w:eastAsia="Times New Roman" w:hAnsi="Times New Roman"/>
          <w:b/>
          <w:sz w:val="24"/>
          <w:szCs w:val="24"/>
          <w:lang w:val="en-US" w:eastAsia="pl-PL"/>
        </w:rPr>
        <w:t>Report</w:t>
      </w:r>
      <w:r w:rsidR="007E6724">
        <w:rPr>
          <w:rFonts w:ascii="Times New Roman" w:eastAsia="Times New Roman" w:hAnsi="Times New Roman"/>
          <w:b/>
          <w:sz w:val="24"/>
          <w:szCs w:val="24"/>
          <w:lang w:val="en-US" w:eastAsia="pl-PL"/>
        </w:rPr>
        <w:t>:</w:t>
      </w:r>
    </w:p>
    <w:p w:rsidR="00AA3C65" w:rsidRPr="00AA3C65" w:rsidRDefault="00B34355" w:rsidP="009423EB">
      <w:pPr>
        <w:jc w:val="center"/>
        <w:rPr>
          <w:sz w:val="24"/>
          <w:lang w:val="en-US"/>
        </w:rPr>
      </w:pPr>
      <w:r w:rsidRPr="00AA3C65">
        <w:rPr>
          <w:rFonts w:eastAsia="Times New Roman"/>
          <w:sz w:val="24"/>
          <w:lang w:val="en-US" w:eastAsia="pl-PL"/>
        </w:rPr>
        <w:t>S</w:t>
      </w:r>
      <w:r w:rsidR="00D72096" w:rsidRPr="00AA3C65">
        <w:rPr>
          <w:rFonts w:eastAsia="Times New Roman"/>
          <w:sz w:val="24"/>
          <w:lang w:val="en-US" w:eastAsia="pl-PL"/>
        </w:rPr>
        <w:t>tate of art of Flagship project 13.5</w:t>
      </w:r>
      <w:r w:rsidR="007C1C00" w:rsidRPr="00AA3C65">
        <w:rPr>
          <w:rFonts w:eastAsia="Times New Roman"/>
          <w:sz w:val="24"/>
          <w:lang w:val="en-US" w:eastAsia="pl-PL"/>
        </w:rPr>
        <w:t xml:space="preserve"> </w:t>
      </w:r>
      <w:r w:rsidR="00A52295" w:rsidRPr="00AA3C65">
        <w:rPr>
          <w:rFonts w:eastAsia="Times New Roman"/>
          <w:sz w:val="24"/>
          <w:lang w:val="en-US" w:eastAsia="pl-PL"/>
        </w:rPr>
        <w:t>“</w:t>
      </w:r>
      <w:r w:rsidR="00A52295" w:rsidRPr="00AA3C65">
        <w:rPr>
          <w:sz w:val="24"/>
          <w:lang w:val="en-US"/>
        </w:rPr>
        <w:t xml:space="preserve">Create a network of </w:t>
      </w:r>
      <w:proofErr w:type="spellStart"/>
      <w:r w:rsidR="00A52295" w:rsidRPr="00AA3C65">
        <w:rPr>
          <w:sz w:val="24"/>
          <w:lang w:val="en-US"/>
        </w:rPr>
        <w:t>centres</w:t>
      </w:r>
      <w:proofErr w:type="spellEnd"/>
      <w:r w:rsidR="00A52295" w:rsidRPr="00AA3C65">
        <w:rPr>
          <w:sz w:val="24"/>
          <w:lang w:val="en-US"/>
        </w:rPr>
        <w:t xml:space="preserve"> of excellence for maritime training</w:t>
      </w:r>
    </w:p>
    <w:p w:rsidR="00AA3C65" w:rsidRDefault="00AA3C65" w:rsidP="00AA3C65">
      <w:pPr>
        <w:rPr>
          <w:b/>
          <w:sz w:val="24"/>
          <w:lang w:val="en-US"/>
        </w:rPr>
      </w:pPr>
    </w:p>
    <w:p w:rsidR="00AA3C65" w:rsidRDefault="00E27541" w:rsidP="009423EB">
      <w:pPr>
        <w:jc w:val="center"/>
        <w:rPr>
          <w:rFonts w:ascii="Times New Roman" w:eastAsia="Times New Roman" w:hAnsi="Times New Roman"/>
          <w:sz w:val="24"/>
          <w:szCs w:val="24"/>
          <w:lang w:val="en-US" w:eastAsia="pl-PL"/>
        </w:rPr>
      </w:pPr>
      <w:r>
        <w:rPr>
          <w:rFonts w:ascii="Times New Roman" w:hAnsi="Times New Roman"/>
          <w:sz w:val="24"/>
          <w:szCs w:val="24"/>
          <w:lang w:val="en-US"/>
        </w:rPr>
        <w:t xml:space="preserve">To the </w:t>
      </w:r>
      <w:r w:rsidR="009423EB">
        <w:rPr>
          <w:rFonts w:ascii="Times New Roman" w:hAnsi="Times New Roman"/>
          <w:sz w:val="24"/>
          <w:szCs w:val="24"/>
          <w:lang w:val="en-US"/>
        </w:rPr>
        <w:t>C</w:t>
      </w:r>
      <w:r w:rsidR="00AA3C65" w:rsidRPr="00AA3C65">
        <w:rPr>
          <w:rFonts w:ascii="Times New Roman" w:hAnsi="Times New Roman"/>
          <w:sz w:val="24"/>
          <w:szCs w:val="24"/>
          <w:lang w:val="en-US"/>
        </w:rPr>
        <w:t xml:space="preserve">oordinators of </w:t>
      </w:r>
      <w:r w:rsidR="00AA3C65" w:rsidRPr="00AA3C65">
        <w:rPr>
          <w:rFonts w:ascii="Times New Roman" w:eastAsia="Times New Roman" w:hAnsi="Times New Roman"/>
          <w:sz w:val="24"/>
          <w:szCs w:val="24"/>
          <w:lang w:val="en-US" w:eastAsia="pl-PL"/>
        </w:rPr>
        <w:t>Priority Area 13 of the EUSBSR</w:t>
      </w:r>
    </w:p>
    <w:p w:rsidR="00A52295" w:rsidRPr="00AA3C65" w:rsidRDefault="00A52295" w:rsidP="00AA3C65">
      <w:pPr>
        <w:jc w:val="center"/>
        <w:rPr>
          <w:b/>
          <w:sz w:val="24"/>
          <w:lang w:val="en-US"/>
        </w:rPr>
      </w:pPr>
    </w:p>
    <w:p w:rsidR="00AA3C65" w:rsidRPr="00AA3C65" w:rsidRDefault="00AA3C65">
      <w:pPr>
        <w:pStyle w:val="Overskrift"/>
        <w:rPr>
          <w:color w:val="auto"/>
          <w:sz w:val="24"/>
          <w:szCs w:val="24"/>
          <w:lang w:val="en-US"/>
        </w:rPr>
      </w:pPr>
      <w:r w:rsidRPr="00AA3C65">
        <w:rPr>
          <w:color w:val="auto"/>
          <w:sz w:val="24"/>
          <w:szCs w:val="24"/>
          <w:lang w:val="en-US"/>
        </w:rPr>
        <w:t>Content</w:t>
      </w:r>
      <w:r>
        <w:rPr>
          <w:color w:val="auto"/>
          <w:sz w:val="24"/>
          <w:szCs w:val="24"/>
          <w:lang w:val="en-US"/>
        </w:rPr>
        <w:t>s</w:t>
      </w:r>
    </w:p>
    <w:p w:rsidR="006E7882" w:rsidRDefault="00A371FE">
      <w:pPr>
        <w:pStyle w:val="Indholdsfortegnelse1"/>
        <w:tabs>
          <w:tab w:val="right" w:leader="dot" w:pos="9062"/>
        </w:tabs>
        <w:rPr>
          <w:rFonts w:asciiTheme="minorHAnsi" w:eastAsiaTheme="minorEastAsia" w:hAnsiTheme="minorHAnsi" w:cstheme="minorBidi"/>
          <w:noProof/>
          <w:lang w:eastAsia="pl-PL"/>
        </w:rPr>
      </w:pPr>
      <w:r w:rsidRPr="00AA3C65">
        <w:rPr>
          <w:lang w:val="en-US"/>
        </w:rPr>
        <w:fldChar w:fldCharType="begin"/>
      </w:r>
      <w:r w:rsidR="00AA3C65" w:rsidRPr="00AA3C65">
        <w:rPr>
          <w:lang w:val="en-US"/>
        </w:rPr>
        <w:instrText xml:space="preserve"> TOC \o "1-3" \h \z \u </w:instrText>
      </w:r>
      <w:r w:rsidRPr="00AA3C65">
        <w:rPr>
          <w:lang w:val="en-US"/>
        </w:rPr>
        <w:fldChar w:fldCharType="separate"/>
      </w:r>
      <w:hyperlink w:anchor="_Toc324492270" w:history="1">
        <w:r w:rsidR="006E7882" w:rsidRPr="00A92D5B">
          <w:rPr>
            <w:rStyle w:val="Hyperlink"/>
            <w:rFonts w:ascii="Times New Roman" w:hAnsi="Times New Roman"/>
            <w:noProof/>
            <w:lang w:val="en-US"/>
          </w:rPr>
          <w:t>Introduction:</w:t>
        </w:r>
        <w:r w:rsidR="006E7882">
          <w:rPr>
            <w:noProof/>
            <w:webHidden/>
          </w:rPr>
          <w:tab/>
        </w:r>
        <w:r>
          <w:rPr>
            <w:noProof/>
            <w:webHidden/>
          </w:rPr>
          <w:fldChar w:fldCharType="begin"/>
        </w:r>
        <w:r w:rsidR="006E7882">
          <w:rPr>
            <w:noProof/>
            <w:webHidden/>
          </w:rPr>
          <w:instrText xml:space="preserve"> PAGEREF _Toc324492270 \h </w:instrText>
        </w:r>
        <w:r>
          <w:rPr>
            <w:noProof/>
            <w:webHidden/>
          </w:rPr>
        </w:r>
        <w:r>
          <w:rPr>
            <w:noProof/>
            <w:webHidden/>
          </w:rPr>
          <w:fldChar w:fldCharType="separate"/>
        </w:r>
        <w:r w:rsidR="006E7882">
          <w:rPr>
            <w:noProof/>
            <w:webHidden/>
          </w:rPr>
          <w:t>2</w:t>
        </w:r>
        <w:r>
          <w:rPr>
            <w:noProof/>
            <w:webHidden/>
          </w:rPr>
          <w:fldChar w:fldCharType="end"/>
        </w:r>
      </w:hyperlink>
    </w:p>
    <w:p w:rsidR="006E7882" w:rsidRDefault="00A371FE">
      <w:pPr>
        <w:pStyle w:val="Indholdsfortegnelse1"/>
        <w:tabs>
          <w:tab w:val="right" w:leader="dot" w:pos="9062"/>
        </w:tabs>
        <w:rPr>
          <w:rFonts w:asciiTheme="minorHAnsi" w:eastAsiaTheme="minorEastAsia" w:hAnsiTheme="minorHAnsi" w:cstheme="minorBidi"/>
          <w:noProof/>
          <w:lang w:eastAsia="pl-PL"/>
        </w:rPr>
      </w:pPr>
      <w:hyperlink w:anchor="_Toc324492271" w:history="1">
        <w:r w:rsidR="006E7882" w:rsidRPr="00A92D5B">
          <w:rPr>
            <w:rStyle w:val="Hyperlink"/>
            <w:rFonts w:ascii="Times New Roman" w:hAnsi="Times New Roman"/>
            <w:noProof/>
            <w:lang w:val="en-US"/>
          </w:rPr>
          <w:t>Current status of the project</w:t>
        </w:r>
        <w:r w:rsidR="006E7882">
          <w:rPr>
            <w:noProof/>
            <w:webHidden/>
          </w:rPr>
          <w:tab/>
        </w:r>
        <w:r>
          <w:rPr>
            <w:noProof/>
            <w:webHidden/>
          </w:rPr>
          <w:fldChar w:fldCharType="begin"/>
        </w:r>
        <w:r w:rsidR="006E7882">
          <w:rPr>
            <w:noProof/>
            <w:webHidden/>
          </w:rPr>
          <w:instrText xml:space="preserve"> PAGEREF _Toc324492271 \h </w:instrText>
        </w:r>
        <w:r>
          <w:rPr>
            <w:noProof/>
            <w:webHidden/>
          </w:rPr>
        </w:r>
        <w:r>
          <w:rPr>
            <w:noProof/>
            <w:webHidden/>
          </w:rPr>
          <w:fldChar w:fldCharType="separate"/>
        </w:r>
        <w:r w:rsidR="006E7882">
          <w:rPr>
            <w:noProof/>
            <w:webHidden/>
          </w:rPr>
          <w:t>2</w:t>
        </w:r>
        <w:r>
          <w:rPr>
            <w:noProof/>
            <w:webHidden/>
          </w:rPr>
          <w:fldChar w:fldCharType="end"/>
        </w:r>
      </w:hyperlink>
    </w:p>
    <w:p w:rsidR="006E7882" w:rsidRDefault="00A371FE">
      <w:pPr>
        <w:pStyle w:val="Indholdsfortegnelse1"/>
        <w:tabs>
          <w:tab w:val="right" w:leader="dot" w:pos="9062"/>
        </w:tabs>
        <w:rPr>
          <w:rFonts w:asciiTheme="minorHAnsi" w:eastAsiaTheme="minorEastAsia" w:hAnsiTheme="minorHAnsi" w:cstheme="minorBidi"/>
          <w:noProof/>
          <w:lang w:eastAsia="pl-PL"/>
        </w:rPr>
      </w:pPr>
      <w:hyperlink w:anchor="_Toc324492272" w:history="1">
        <w:r w:rsidR="006E7882" w:rsidRPr="00A92D5B">
          <w:rPr>
            <w:rStyle w:val="Hyperlink"/>
            <w:rFonts w:ascii="Times New Roman" w:hAnsi="Times New Roman"/>
            <w:noProof/>
            <w:lang w:val="en-US"/>
          </w:rPr>
          <w:t>Past activities</w:t>
        </w:r>
        <w:r w:rsidR="006E7882">
          <w:rPr>
            <w:noProof/>
            <w:webHidden/>
          </w:rPr>
          <w:tab/>
        </w:r>
        <w:r>
          <w:rPr>
            <w:noProof/>
            <w:webHidden/>
          </w:rPr>
          <w:fldChar w:fldCharType="begin"/>
        </w:r>
        <w:r w:rsidR="006E7882">
          <w:rPr>
            <w:noProof/>
            <w:webHidden/>
          </w:rPr>
          <w:instrText xml:space="preserve"> PAGEREF _Toc324492272 \h </w:instrText>
        </w:r>
        <w:r>
          <w:rPr>
            <w:noProof/>
            <w:webHidden/>
          </w:rPr>
        </w:r>
        <w:r>
          <w:rPr>
            <w:noProof/>
            <w:webHidden/>
          </w:rPr>
          <w:fldChar w:fldCharType="separate"/>
        </w:r>
        <w:r w:rsidR="006E7882">
          <w:rPr>
            <w:noProof/>
            <w:webHidden/>
          </w:rPr>
          <w:t>2</w:t>
        </w:r>
        <w:r>
          <w:rPr>
            <w:noProof/>
            <w:webHidden/>
          </w:rPr>
          <w:fldChar w:fldCharType="end"/>
        </w:r>
      </w:hyperlink>
    </w:p>
    <w:p w:rsidR="00AA3C65" w:rsidRPr="00AA3C65" w:rsidRDefault="00A371FE">
      <w:pPr>
        <w:rPr>
          <w:lang w:val="en-US"/>
        </w:rPr>
      </w:pPr>
      <w:r w:rsidRPr="00AA3C65">
        <w:rPr>
          <w:lang w:val="en-US"/>
        </w:rPr>
        <w:fldChar w:fldCharType="end"/>
      </w:r>
    </w:p>
    <w:p w:rsidR="00EF67EF" w:rsidRPr="00AA3C65" w:rsidRDefault="00AA3C65" w:rsidP="002E41FF">
      <w:pPr>
        <w:rPr>
          <w:rFonts w:ascii="Times New Roman" w:hAnsi="Times New Roman"/>
          <w:sz w:val="24"/>
          <w:szCs w:val="24"/>
          <w:lang w:val="en-US"/>
        </w:rPr>
      </w:pPr>
      <w:r>
        <w:rPr>
          <w:rFonts w:ascii="Times New Roman" w:hAnsi="Times New Roman"/>
          <w:sz w:val="24"/>
          <w:szCs w:val="24"/>
          <w:lang w:val="en-US"/>
        </w:rPr>
        <w:br w:type="page"/>
      </w:r>
    </w:p>
    <w:p w:rsidR="00EF67EF" w:rsidRPr="00AA3C65" w:rsidRDefault="00EF67EF" w:rsidP="00E76C4F">
      <w:pPr>
        <w:pStyle w:val="Overskrift1"/>
        <w:rPr>
          <w:rFonts w:ascii="Times New Roman" w:hAnsi="Times New Roman"/>
          <w:color w:val="auto"/>
          <w:sz w:val="24"/>
          <w:szCs w:val="24"/>
          <w:lang w:val="en-US"/>
        </w:rPr>
      </w:pPr>
      <w:bookmarkStart w:id="0" w:name="_Toc324492270"/>
      <w:r w:rsidRPr="00AA3C65">
        <w:rPr>
          <w:rFonts w:ascii="Times New Roman" w:hAnsi="Times New Roman"/>
          <w:color w:val="auto"/>
          <w:sz w:val="24"/>
          <w:szCs w:val="24"/>
          <w:lang w:val="en-US"/>
        </w:rPr>
        <w:lastRenderedPageBreak/>
        <w:t>Introduction:</w:t>
      </w:r>
      <w:bookmarkEnd w:id="0"/>
    </w:p>
    <w:p w:rsidR="00540CA1" w:rsidRDefault="00EF67EF" w:rsidP="008C75D8">
      <w:pPr>
        <w:jc w:val="both"/>
        <w:rPr>
          <w:rFonts w:ascii="Times New Roman" w:hAnsi="Times New Roman"/>
          <w:sz w:val="24"/>
          <w:szCs w:val="24"/>
          <w:lang w:val="en-US"/>
        </w:rPr>
      </w:pPr>
      <w:r w:rsidRPr="00AA3C65">
        <w:rPr>
          <w:rFonts w:ascii="Times New Roman" w:hAnsi="Times New Roman"/>
          <w:sz w:val="24"/>
          <w:szCs w:val="24"/>
          <w:lang w:val="en-US"/>
        </w:rPr>
        <w:t xml:space="preserve">The European Union Strategy for the Baltic Sea Region adopted by </w:t>
      </w:r>
      <w:r w:rsidR="00E81AF4" w:rsidRPr="00AA3C65">
        <w:rPr>
          <w:rFonts w:ascii="Times New Roman" w:hAnsi="Times New Roman"/>
          <w:sz w:val="24"/>
          <w:szCs w:val="24"/>
          <w:lang w:val="en-US"/>
        </w:rPr>
        <w:t>Commission</w:t>
      </w:r>
      <w:r w:rsidRPr="00AA3C65">
        <w:rPr>
          <w:rFonts w:ascii="Times New Roman" w:hAnsi="Times New Roman"/>
          <w:sz w:val="24"/>
          <w:szCs w:val="24"/>
          <w:lang w:val="en-US"/>
        </w:rPr>
        <w:t xml:space="preserve"> in June 2009 was endorsed next month by European Council. </w:t>
      </w:r>
      <w:r w:rsidR="00E81AF4" w:rsidRPr="00AA3C65">
        <w:rPr>
          <w:rFonts w:ascii="Times New Roman" w:hAnsi="Times New Roman"/>
          <w:sz w:val="24"/>
          <w:szCs w:val="24"/>
          <w:lang w:val="en-US"/>
        </w:rPr>
        <w:t xml:space="preserve"> More than 80 flagship projects were implemented in the strategy. </w:t>
      </w:r>
      <w:r w:rsidR="00B34355" w:rsidRPr="00AA3C65">
        <w:rPr>
          <w:rFonts w:ascii="Times New Roman" w:hAnsi="Times New Roman"/>
          <w:sz w:val="24"/>
          <w:szCs w:val="24"/>
          <w:lang w:val="en-US"/>
        </w:rPr>
        <w:t>In the Priority Area on Maritime Safety and Security coor</w:t>
      </w:r>
      <w:r w:rsidR="00AA3C65" w:rsidRPr="00AA3C65">
        <w:rPr>
          <w:rFonts w:ascii="Times New Roman" w:hAnsi="Times New Roman"/>
          <w:sz w:val="24"/>
          <w:szCs w:val="24"/>
          <w:lang w:val="en-US"/>
        </w:rPr>
        <w:t xml:space="preserve">dinated by Denmark and Finland </w:t>
      </w:r>
      <w:r w:rsidR="004E1981" w:rsidRPr="00AA3C65">
        <w:rPr>
          <w:rFonts w:ascii="Times New Roman" w:hAnsi="Times New Roman"/>
          <w:sz w:val="24"/>
          <w:szCs w:val="24"/>
          <w:lang w:val="en-US"/>
        </w:rPr>
        <w:t>Poland has assumed leadership of a flagship project</w:t>
      </w:r>
      <w:r w:rsidR="00B34355" w:rsidRPr="00AA3C65">
        <w:rPr>
          <w:rFonts w:ascii="Times New Roman" w:hAnsi="Times New Roman"/>
          <w:sz w:val="24"/>
          <w:szCs w:val="24"/>
          <w:lang w:val="en-US"/>
        </w:rPr>
        <w:t xml:space="preserve"> 13.5</w:t>
      </w:r>
      <w:r w:rsidR="004E1981" w:rsidRPr="00AA3C65">
        <w:rPr>
          <w:rFonts w:ascii="Times New Roman" w:hAnsi="Times New Roman"/>
          <w:sz w:val="24"/>
          <w:szCs w:val="24"/>
          <w:lang w:val="en-US"/>
        </w:rPr>
        <w:t xml:space="preserve"> “Create a network of </w:t>
      </w:r>
      <w:proofErr w:type="spellStart"/>
      <w:r w:rsidR="004E1981" w:rsidRPr="00AA3C65">
        <w:rPr>
          <w:rFonts w:ascii="Times New Roman" w:hAnsi="Times New Roman"/>
          <w:sz w:val="24"/>
          <w:szCs w:val="24"/>
          <w:lang w:val="en-US"/>
        </w:rPr>
        <w:t>centres</w:t>
      </w:r>
      <w:proofErr w:type="spellEnd"/>
      <w:r w:rsidR="004E1981" w:rsidRPr="00AA3C65">
        <w:rPr>
          <w:rFonts w:ascii="Times New Roman" w:hAnsi="Times New Roman"/>
          <w:sz w:val="24"/>
          <w:szCs w:val="24"/>
          <w:lang w:val="en-US"/>
        </w:rPr>
        <w:t xml:space="preserve"> of excellence for maritime training”.</w:t>
      </w:r>
      <w:r w:rsidR="008C75D8" w:rsidRPr="00AA3C65">
        <w:rPr>
          <w:rFonts w:ascii="Times New Roman" w:hAnsi="Times New Roman"/>
          <w:sz w:val="24"/>
          <w:szCs w:val="24"/>
          <w:lang w:val="en-US"/>
        </w:rPr>
        <w:t xml:space="preserve"> </w:t>
      </w:r>
    </w:p>
    <w:p w:rsidR="00461CA8" w:rsidRDefault="00461CA8" w:rsidP="008C75D8">
      <w:pPr>
        <w:jc w:val="both"/>
        <w:rPr>
          <w:rFonts w:ascii="Times New Roman" w:hAnsi="Times New Roman"/>
          <w:sz w:val="24"/>
          <w:szCs w:val="24"/>
          <w:lang w:val="en-US"/>
        </w:rPr>
      </w:pPr>
    </w:p>
    <w:p w:rsidR="00461CA8" w:rsidRDefault="00461CA8" w:rsidP="00461CA8">
      <w:pPr>
        <w:pStyle w:val="Overskrift1"/>
        <w:rPr>
          <w:rFonts w:ascii="Times New Roman" w:hAnsi="Times New Roman"/>
          <w:color w:val="auto"/>
          <w:sz w:val="24"/>
          <w:szCs w:val="24"/>
          <w:lang w:val="en-US"/>
        </w:rPr>
      </w:pPr>
      <w:bookmarkStart w:id="1" w:name="_Toc324492271"/>
      <w:r w:rsidRPr="00461CA8">
        <w:rPr>
          <w:rFonts w:ascii="Times New Roman" w:hAnsi="Times New Roman"/>
          <w:color w:val="auto"/>
          <w:sz w:val="24"/>
          <w:szCs w:val="24"/>
          <w:lang w:val="en-US"/>
        </w:rPr>
        <w:t>Current status of the project</w:t>
      </w:r>
      <w:bookmarkEnd w:id="1"/>
    </w:p>
    <w:p w:rsidR="004E4F04" w:rsidRDefault="004E4F04" w:rsidP="004E4F04">
      <w:pPr>
        <w:rPr>
          <w:lang w:val="en-US"/>
        </w:rPr>
      </w:pPr>
    </w:p>
    <w:p w:rsidR="00A40ED0" w:rsidRPr="00A40ED0" w:rsidRDefault="00A40ED0" w:rsidP="00A40ED0">
      <w:pPr>
        <w:jc w:val="both"/>
        <w:rPr>
          <w:rFonts w:ascii="Times New Roman" w:hAnsi="Times New Roman"/>
          <w:sz w:val="24"/>
          <w:szCs w:val="24"/>
          <w:lang w:val="en-US"/>
        </w:rPr>
      </w:pPr>
      <w:r w:rsidRPr="00A40ED0">
        <w:rPr>
          <w:rFonts w:ascii="Times New Roman" w:hAnsi="Times New Roman"/>
          <w:sz w:val="24"/>
          <w:szCs w:val="24"/>
          <w:lang w:val="en-US"/>
        </w:rPr>
        <w:t xml:space="preserve">Project is still looking for EU financial support. Due to that fact and to save the time leader plans to launch first Centre of Excellent for maritime training in Szczecin basing on own resources. Next centers would join the network on voluntary basis or when support is received. Leader welcomes other EU projects for contribution. First meeting will be held 30-31 of May 2012 in Maritime of Szczecin premises. </w:t>
      </w:r>
      <w:bookmarkStart w:id="2" w:name="_GoBack"/>
      <w:bookmarkEnd w:id="2"/>
    </w:p>
    <w:p w:rsidR="00540CA1" w:rsidRPr="00AA3C65" w:rsidRDefault="00540CA1" w:rsidP="00E76C4F">
      <w:pPr>
        <w:pStyle w:val="Overskrift1"/>
        <w:rPr>
          <w:rFonts w:ascii="Times New Roman" w:hAnsi="Times New Roman"/>
          <w:color w:val="auto"/>
          <w:sz w:val="24"/>
          <w:szCs w:val="24"/>
          <w:lang w:val="en-US"/>
        </w:rPr>
      </w:pPr>
      <w:bookmarkStart w:id="3" w:name="_Toc324492272"/>
      <w:r w:rsidRPr="00AA3C65">
        <w:rPr>
          <w:rFonts w:ascii="Times New Roman" w:hAnsi="Times New Roman"/>
          <w:color w:val="auto"/>
          <w:sz w:val="24"/>
          <w:szCs w:val="24"/>
          <w:lang w:val="en-US"/>
        </w:rPr>
        <w:t>Past activities</w:t>
      </w:r>
      <w:bookmarkEnd w:id="3"/>
    </w:p>
    <w:p w:rsidR="008C75D8" w:rsidRPr="00AA3C65" w:rsidRDefault="008C75D8" w:rsidP="008C75D8">
      <w:pPr>
        <w:jc w:val="both"/>
        <w:rPr>
          <w:rFonts w:ascii="Times New Roman" w:hAnsi="Times New Roman"/>
          <w:sz w:val="24"/>
          <w:szCs w:val="24"/>
          <w:lang w:val="en-US"/>
        </w:rPr>
      </w:pPr>
      <w:r w:rsidRPr="00AA3C65">
        <w:rPr>
          <w:rFonts w:ascii="Times New Roman" w:hAnsi="Times New Roman"/>
          <w:sz w:val="24"/>
          <w:szCs w:val="24"/>
          <w:lang w:val="en-US"/>
        </w:rPr>
        <w:t xml:space="preserve">Intensive </w:t>
      </w:r>
      <w:r w:rsidR="00652648" w:rsidRPr="00AA3C65">
        <w:rPr>
          <w:rFonts w:ascii="Times New Roman" w:hAnsi="Times New Roman"/>
          <w:sz w:val="24"/>
          <w:szCs w:val="24"/>
          <w:lang w:val="en-US"/>
        </w:rPr>
        <w:t>work</w:t>
      </w:r>
      <w:r w:rsidRPr="00AA3C65">
        <w:rPr>
          <w:rFonts w:ascii="Times New Roman" w:hAnsi="Times New Roman"/>
          <w:sz w:val="24"/>
          <w:szCs w:val="24"/>
          <w:lang w:val="en-US"/>
        </w:rPr>
        <w:t xml:space="preserve"> for securing funding to commence project </w:t>
      </w:r>
      <w:r w:rsidR="00652648" w:rsidRPr="00AA3C65">
        <w:rPr>
          <w:rFonts w:ascii="Times New Roman" w:hAnsi="Times New Roman"/>
          <w:sz w:val="24"/>
          <w:szCs w:val="24"/>
          <w:lang w:val="en-US"/>
        </w:rPr>
        <w:t>ha</w:t>
      </w:r>
      <w:r w:rsidRPr="00AA3C65">
        <w:rPr>
          <w:rFonts w:ascii="Times New Roman" w:hAnsi="Times New Roman"/>
          <w:sz w:val="24"/>
          <w:szCs w:val="24"/>
          <w:lang w:val="en-US"/>
        </w:rPr>
        <w:t>s</w:t>
      </w:r>
      <w:r w:rsidR="00652648" w:rsidRPr="00AA3C65">
        <w:rPr>
          <w:rFonts w:ascii="Times New Roman" w:hAnsi="Times New Roman"/>
          <w:sz w:val="24"/>
          <w:szCs w:val="24"/>
          <w:lang w:val="en-US"/>
        </w:rPr>
        <w:t xml:space="preserve"> s</w:t>
      </w:r>
      <w:r w:rsidRPr="00AA3C65">
        <w:rPr>
          <w:rFonts w:ascii="Times New Roman" w:hAnsi="Times New Roman"/>
          <w:sz w:val="24"/>
          <w:szCs w:val="24"/>
          <w:lang w:val="en-US"/>
        </w:rPr>
        <w:t xml:space="preserve">tarted. </w:t>
      </w:r>
      <w:r w:rsidR="00652648" w:rsidRPr="00AA3C65">
        <w:rPr>
          <w:rFonts w:ascii="Times New Roman" w:hAnsi="Times New Roman"/>
          <w:sz w:val="24"/>
          <w:szCs w:val="24"/>
          <w:lang w:val="en-US"/>
        </w:rPr>
        <w:t>W</w:t>
      </w:r>
      <w:r w:rsidR="004F76BD" w:rsidRPr="00AA3C65">
        <w:rPr>
          <w:rFonts w:ascii="Times New Roman" w:hAnsi="Times New Roman"/>
          <w:sz w:val="24"/>
          <w:szCs w:val="24"/>
          <w:lang w:val="en-US"/>
        </w:rPr>
        <w:t xml:space="preserve">orks </w:t>
      </w:r>
      <w:r w:rsidR="003201BC" w:rsidRPr="00AA3C65">
        <w:rPr>
          <w:rFonts w:ascii="Times New Roman" w:hAnsi="Times New Roman"/>
          <w:sz w:val="24"/>
          <w:szCs w:val="24"/>
          <w:lang w:val="en-US"/>
        </w:rPr>
        <w:t xml:space="preserve">to date </w:t>
      </w:r>
      <w:r w:rsidR="00652648" w:rsidRPr="00AA3C65">
        <w:rPr>
          <w:rFonts w:ascii="Times New Roman" w:hAnsi="Times New Roman"/>
          <w:sz w:val="24"/>
          <w:szCs w:val="24"/>
          <w:lang w:val="en-US"/>
        </w:rPr>
        <w:t>include</w:t>
      </w:r>
      <w:r w:rsidR="004F76BD" w:rsidRPr="00AA3C65">
        <w:rPr>
          <w:rFonts w:ascii="Times New Roman" w:hAnsi="Times New Roman"/>
          <w:sz w:val="24"/>
          <w:szCs w:val="24"/>
          <w:lang w:val="en-US"/>
        </w:rPr>
        <w:t xml:space="preserve">: </w:t>
      </w:r>
    </w:p>
    <w:p w:rsidR="0096036E" w:rsidRPr="00AA3C65" w:rsidRDefault="00D31691" w:rsidP="004E1981">
      <w:pPr>
        <w:pStyle w:val="Default"/>
        <w:numPr>
          <w:ilvl w:val="0"/>
          <w:numId w:val="1"/>
        </w:numPr>
        <w:tabs>
          <w:tab w:val="clear" w:pos="720"/>
          <w:tab w:val="num" w:pos="567"/>
        </w:tabs>
        <w:ind w:hanging="578"/>
        <w:rPr>
          <w:rFonts w:ascii="Times New Roman" w:hAnsi="Times New Roman" w:cs="Times New Roman"/>
          <w:color w:val="auto"/>
          <w:lang w:val="en-US"/>
        </w:rPr>
      </w:pPr>
      <w:r w:rsidRPr="00AA3C65">
        <w:rPr>
          <w:rFonts w:ascii="Times New Roman" w:hAnsi="Times New Roman" w:cs="Times New Roman"/>
          <w:color w:val="auto"/>
          <w:lang w:val="en-US"/>
        </w:rPr>
        <w:t xml:space="preserve">Launching of official project web </w:t>
      </w:r>
      <w:proofErr w:type="gramStart"/>
      <w:r w:rsidRPr="00AA3C65">
        <w:rPr>
          <w:rFonts w:ascii="Times New Roman" w:hAnsi="Times New Roman" w:cs="Times New Roman"/>
          <w:color w:val="auto"/>
          <w:lang w:val="en-US"/>
        </w:rPr>
        <w:t xml:space="preserve">page </w:t>
      </w:r>
      <w:r w:rsidR="00540CA1" w:rsidRPr="00AA3C65">
        <w:rPr>
          <w:rFonts w:ascii="Times New Roman" w:hAnsi="Times New Roman" w:cs="Times New Roman"/>
          <w:color w:val="auto"/>
          <w:lang w:val="en-US"/>
        </w:rPr>
        <w:t xml:space="preserve"> </w:t>
      </w:r>
      <w:proofErr w:type="gramEnd"/>
      <w:r w:rsidR="00A371FE">
        <w:fldChar w:fldCharType="begin"/>
      </w:r>
      <w:r w:rsidR="00A371FE" w:rsidRPr="00E27541">
        <w:rPr>
          <w:lang w:val="en-GB"/>
        </w:rPr>
        <w:instrText>HYPERLINK "http://www.c4mt.eu"</w:instrText>
      </w:r>
      <w:r w:rsidR="00A371FE">
        <w:fldChar w:fldCharType="separate"/>
      </w:r>
      <w:r w:rsidRPr="00AA3C65">
        <w:rPr>
          <w:rStyle w:val="Hyperlink"/>
          <w:rFonts w:ascii="Times New Roman" w:hAnsi="Times New Roman" w:cs="Times New Roman"/>
          <w:bCs/>
          <w:color w:val="auto"/>
          <w:lang w:val="en-US"/>
        </w:rPr>
        <w:t>www.c4mt.eu</w:t>
      </w:r>
      <w:r w:rsidR="00A371FE">
        <w:fldChar w:fldCharType="end"/>
      </w:r>
      <w:r w:rsidRPr="00AA3C65">
        <w:rPr>
          <w:rFonts w:ascii="Times New Roman" w:hAnsi="Times New Roman" w:cs="Times New Roman"/>
          <w:bCs/>
          <w:color w:val="auto"/>
          <w:lang w:val="en-US"/>
        </w:rPr>
        <w:t xml:space="preserve"> (</w:t>
      </w:r>
      <w:r w:rsidRPr="00AA3C65">
        <w:rPr>
          <w:rFonts w:ascii="Times New Roman" w:hAnsi="Times New Roman" w:cs="Times New Roman"/>
          <w:color w:val="auto"/>
          <w:lang w:val="en-US"/>
        </w:rPr>
        <w:t>2010, September).</w:t>
      </w:r>
      <w:r w:rsidR="00540CA1" w:rsidRPr="00AA3C65">
        <w:rPr>
          <w:rFonts w:ascii="Times New Roman" w:hAnsi="Times New Roman" w:cs="Times New Roman"/>
          <w:color w:val="auto"/>
          <w:lang w:val="en-US"/>
        </w:rPr>
        <w:t xml:space="preserve"> </w:t>
      </w:r>
    </w:p>
    <w:p w:rsidR="00E0433E" w:rsidRPr="00AA3C65" w:rsidRDefault="00D31691" w:rsidP="00E0433E">
      <w:pPr>
        <w:pStyle w:val="Default"/>
        <w:numPr>
          <w:ilvl w:val="0"/>
          <w:numId w:val="1"/>
        </w:numPr>
        <w:tabs>
          <w:tab w:val="clear" w:pos="720"/>
          <w:tab w:val="num" w:pos="567"/>
        </w:tabs>
        <w:spacing w:before="240"/>
        <w:ind w:left="567" w:hanging="425"/>
        <w:jc w:val="both"/>
        <w:rPr>
          <w:rFonts w:ascii="Times New Roman" w:hAnsi="Times New Roman" w:cs="Times New Roman"/>
          <w:color w:val="auto"/>
          <w:lang w:val="en-US"/>
        </w:rPr>
      </w:pPr>
      <w:r w:rsidRPr="00AA3C65">
        <w:rPr>
          <w:rFonts w:ascii="Times New Roman" w:hAnsi="Times New Roman" w:cs="Times New Roman"/>
          <w:color w:val="auto"/>
          <w:lang w:val="en-US"/>
        </w:rPr>
        <w:t>Organizing first international conference in Szczecin, Poland (</w:t>
      </w:r>
      <w:r w:rsidR="009B3D89" w:rsidRPr="00AA3C65">
        <w:rPr>
          <w:rFonts w:ascii="Times New Roman" w:hAnsi="Times New Roman" w:cs="Times New Roman"/>
          <w:color w:val="auto"/>
          <w:lang w:val="en-US"/>
        </w:rPr>
        <w:t>2010, Octobe</w:t>
      </w:r>
      <w:r w:rsidRPr="00AA3C65">
        <w:rPr>
          <w:rFonts w:ascii="Times New Roman" w:hAnsi="Times New Roman" w:cs="Times New Roman"/>
          <w:color w:val="auto"/>
          <w:lang w:val="en-US"/>
        </w:rPr>
        <w:t xml:space="preserve">r). </w:t>
      </w:r>
      <w:r w:rsidR="00E127F1" w:rsidRPr="00AA3C65">
        <w:rPr>
          <w:rFonts w:ascii="Times New Roman" w:hAnsi="Times New Roman" w:cs="Times New Roman"/>
          <w:color w:val="auto"/>
          <w:lang w:val="en-US"/>
        </w:rPr>
        <w:t>Representatives of maritime education institutions, maritime industry and maritime authorities from following countries attended the conference</w:t>
      </w:r>
      <w:r w:rsidR="00E127F1" w:rsidRPr="00AA3C65">
        <w:rPr>
          <w:rFonts w:ascii="Times New Roman" w:hAnsi="Times New Roman" w:cs="Times New Roman"/>
          <w:bCs/>
          <w:color w:val="auto"/>
          <w:lang w:val="en-US"/>
        </w:rPr>
        <w:t>: Germany, Denmark, Sweden, Finland, Estonia, Lithuania, Spain, Slovenia, Cyprus and Poland</w:t>
      </w:r>
      <w:r w:rsidR="00E0433E" w:rsidRPr="00AA3C65">
        <w:rPr>
          <w:rFonts w:ascii="Times New Roman" w:hAnsi="Times New Roman" w:cs="Times New Roman"/>
          <w:bCs/>
          <w:color w:val="auto"/>
          <w:lang w:val="en-US"/>
        </w:rPr>
        <w:t xml:space="preserve">. </w:t>
      </w:r>
      <w:r w:rsidR="00E0433E" w:rsidRPr="00AA3C65">
        <w:rPr>
          <w:rFonts w:ascii="Times New Roman" w:hAnsi="Times New Roman" w:cs="Times New Roman"/>
          <w:bCs/>
          <w:color w:val="auto"/>
          <w:lang w:val="en-US" w:eastAsia="pl-PL"/>
        </w:rPr>
        <w:t>After the discussion the conference defined following strategic goals of the future network</w:t>
      </w:r>
      <w:r w:rsidR="00E0433E" w:rsidRPr="00AA3C65">
        <w:rPr>
          <w:rFonts w:ascii="Times New Roman" w:hAnsi="Times New Roman" w:cs="Times New Roman"/>
          <w:color w:val="auto"/>
          <w:lang w:val="en-US" w:eastAsia="pl-PL"/>
        </w:rPr>
        <w:t>:</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increase</w:t>
      </w:r>
      <w:proofErr w:type="gramEnd"/>
      <w:r w:rsidRPr="00AA3C65">
        <w:rPr>
          <w:rFonts w:eastAsia="Calibri"/>
          <w:lang w:val="en-US" w:eastAsia="en-US"/>
        </w:rPr>
        <w:t xml:space="preserve"> of safety of navigation within European waters.</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develop</w:t>
      </w:r>
      <w:proofErr w:type="gramEnd"/>
      <w:r w:rsidRPr="00AA3C65">
        <w:rPr>
          <w:rFonts w:eastAsia="Calibri"/>
          <w:lang w:val="en-US" w:eastAsia="en-US"/>
        </w:rPr>
        <w:t xml:space="preserve"> standards of European excellent institution of maritime education, training and assessment - including curricula for different levels, teachers’ and assessors’ qualifications, aids for education (simulators, laboratories, libraries, etc.), assessment methods etc.</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establish</w:t>
      </w:r>
      <w:proofErr w:type="gramEnd"/>
      <w:r w:rsidRPr="00AA3C65">
        <w:rPr>
          <w:rFonts w:eastAsia="Calibri"/>
          <w:lang w:val="en-US" w:eastAsia="en-US"/>
        </w:rPr>
        <w:t xml:space="preserve"> European standards for examination of the seafarers.</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issue</w:t>
      </w:r>
      <w:proofErr w:type="gramEnd"/>
      <w:r w:rsidRPr="00AA3C65">
        <w:rPr>
          <w:rFonts w:eastAsia="Calibri"/>
          <w:lang w:val="en-US" w:eastAsia="en-US"/>
        </w:rPr>
        <w:t xml:space="preserve"> “Maritime Certificate of Excellence” for maritime educational </w:t>
      </w:r>
      <w:proofErr w:type="spellStart"/>
      <w:r w:rsidRPr="00AA3C65">
        <w:rPr>
          <w:rFonts w:eastAsia="Calibri"/>
          <w:lang w:val="en-US" w:eastAsia="en-US"/>
        </w:rPr>
        <w:t>centres</w:t>
      </w:r>
      <w:proofErr w:type="spellEnd"/>
      <w:r w:rsidRPr="00AA3C65">
        <w:rPr>
          <w:rFonts w:eastAsia="Calibri"/>
          <w:lang w:val="en-US" w:eastAsia="en-US"/>
        </w:rPr>
        <w:t xml:space="preserve"> basing on above standards.</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facilitate</w:t>
      </w:r>
      <w:proofErr w:type="gramEnd"/>
      <w:r w:rsidRPr="00AA3C65">
        <w:rPr>
          <w:rFonts w:eastAsia="Calibri"/>
          <w:lang w:val="en-US" w:eastAsia="en-US"/>
        </w:rPr>
        <w:t xml:space="preserve"> continuous professional development of seafarers including distance learning related to Long Life Career.</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facilitate</w:t>
      </w:r>
      <w:proofErr w:type="gramEnd"/>
      <w:r w:rsidRPr="00AA3C65">
        <w:rPr>
          <w:rFonts w:eastAsia="Calibri"/>
          <w:lang w:val="en-US" w:eastAsia="en-US"/>
        </w:rPr>
        <w:t xml:space="preserve"> the exchange of teachers and students, including practices onboard training ships.</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create</w:t>
      </w:r>
      <w:proofErr w:type="gramEnd"/>
      <w:r w:rsidRPr="00AA3C65">
        <w:rPr>
          <w:rFonts w:eastAsia="Calibri"/>
          <w:lang w:val="en-US" w:eastAsia="en-US"/>
        </w:rPr>
        <w:t xml:space="preserve"> and disseminate the best teaching practices, teaching materials and methods.</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promote</w:t>
      </w:r>
      <w:proofErr w:type="gramEnd"/>
      <w:r w:rsidRPr="00AA3C65">
        <w:rPr>
          <w:rFonts w:eastAsia="Calibri"/>
          <w:lang w:val="en-US" w:eastAsia="en-US"/>
        </w:rPr>
        <w:t xml:space="preserve"> maritime sector and to attract young European generation to maritime industry.</w:t>
      </w:r>
    </w:p>
    <w:p w:rsidR="00E0433E" w:rsidRPr="00AA3C65" w:rsidRDefault="00E0433E" w:rsidP="00E0433E">
      <w:pPr>
        <w:pStyle w:val="Listeafsnit"/>
        <w:numPr>
          <w:ilvl w:val="0"/>
          <w:numId w:val="5"/>
        </w:numPr>
        <w:suppressAutoHyphens w:val="0"/>
        <w:autoSpaceDE w:val="0"/>
        <w:autoSpaceDN w:val="0"/>
        <w:adjustRightInd w:val="0"/>
        <w:ind w:left="1134" w:hanging="283"/>
        <w:jc w:val="both"/>
        <w:rPr>
          <w:rFonts w:eastAsia="Calibri"/>
          <w:lang w:val="en-US" w:eastAsia="en-US"/>
        </w:rPr>
      </w:pPr>
      <w:proofErr w:type="gramStart"/>
      <w:r w:rsidRPr="00AA3C65">
        <w:rPr>
          <w:rFonts w:eastAsia="Calibri"/>
          <w:lang w:val="en-US" w:eastAsia="en-US"/>
        </w:rPr>
        <w:t>create</w:t>
      </w:r>
      <w:proofErr w:type="gramEnd"/>
      <w:r w:rsidRPr="00AA3C65">
        <w:rPr>
          <w:rFonts w:eastAsia="Calibri"/>
          <w:lang w:val="en-US" w:eastAsia="en-US"/>
        </w:rPr>
        <w:t xml:space="preserve"> the basis for constant improvements of the maritime education and training in European Union.</w:t>
      </w:r>
    </w:p>
    <w:p w:rsidR="0096036E" w:rsidRPr="00AA3C65" w:rsidRDefault="00E0433E" w:rsidP="004B4A99">
      <w:pPr>
        <w:pStyle w:val="Default"/>
        <w:numPr>
          <w:ilvl w:val="0"/>
          <w:numId w:val="1"/>
        </w:numPr>
        <w:tabs>
          <w:tab w:val="clear" w:pos="720"/>
          <w:tab w:val="num" w:pos="567"/>
        </w:tabs>
        <w:ind w:left="567" w:hanging="425"/>
        <w:jc w:val="both"/>
        <w:rPr>
          <w:rFonts w:ascii="Times New Roman" w:hAnsi="Times New Roman" w:cs="Times New Roman"/>
          <w:color w:val="auto"/>
          <w:lang w:val="en-US"/>
        </w:rPr>
      </w:pPr>
      <w:r w:rsidRPr="00AA3C65">
        <w:rPr>
          <w:rFonts w:ascii="Times New Roman" w:hAnsi="Times New Roman" w:cs="Times New Roman"/>
          <w:color w:val="auto"/>
          <w:lang w:val="en-US"/>
        </w:rPr>
        <w:lastRenderedPageBreak/>
        <w:t xml:space="preserve">Setting application group </w:t>
      </w:r>
      <w:r w:rsidR="006C517B" w:rsidRPr="00AA3C65">
        <w:rPr>
          <w:rFonts w:ascii="Times New Roman" w:hAnsi="Times New Roman" w:cs="Times New Roman"/>
          <w:color w:val="auto"/>
          <w:lang w:val="en-US"/>
        </w:rPr>
        <w:t xml:space="preserve">by Ministry of Infrastructure </w:t>
      </w:r>
      <w:r w:rsidRPr="00AA3C65">
        <w:rPr>
          <w:rFonts w:ascii="Times New Roman" w:hAnsi="Times New Roman" w:cs="Times New Roman"/>
          <w:color w:val="auto"/>
          <w:lang w:val="en-US"/>
        </w:rPr>
        <w:t>lead by Maritime University Szczecin and Gdynia (</w:t>
      </w:r>
      <w:r w:rsidR="00540CA1" w:rsidRPr="00AA3C65">
        <w:rPr>
          <w:rFonts w:ascii="Times New Roman" w:hAnsi="Times New Roman" w:cs="Times New Roman"/>
          <w:color w:val="auto"/>
          <w:lang w:val="en-US"/>
        </w:rPr>
        <w:t>2010, November</w:t>
      </w:r>
      <w:r w:rsidRPr="00AA3C65">
        <w:rPr>
          <w:rFonts w:ascii="Times New Roman" w:hAnsi="Times New Roman" w:cs="Times New Roman"/>
          <w:color w:val="auto"/>
          <w:lang w:val="en-US"/>
        </w:rPr>
        <w:t>).</w:t>
      </w:r>
      <w:r w:rsidR="00540CA1" w:rsidRPr="00AA3C65">
        <w:rPr>
          <w:rFonts w:ascii="Times New Roman" w:hAnsi="Times New Roman" w:cs="Times New Roman"/>
          <w:color w:val="auto"/>
          <w:lang w:val="en-US"/>
        </w:rPr>
        <w:t xml:space="preserve"> </w:t>
      </w:r>
    </w:p>
    <w:p w:rsidR="0096036E" w:rsidRPr="00AA3C65" w:rsidRDefault="006C517B" w:rsidP="004B4A99">
      <w:pPr>
        <w:pStyle w:val="Default"/>
        <w:numPr>
          <w:ilvl w:val="0"/>
          <w:numId w:val="1"/>
        </w:numPr>
        <w:tabs>
          <w:tab w:val="clear" w:pos="720"/>
          <w:tab w:val="num" w:pos="567"/>
        </w:tabs>
        <w:ind w:left="567" w:hanging="425"/>
        <w:rPr>
          <w:rFonts w:ascii="Times New Roman" w:hAnsi="Times New Roman" w:cs="Times New Roman"/>
          <w:color w:val="auto"/>
          <w:lang w:val="en-US"/>
        </w:rPr>
      </w:pPr>
      <w:r w:rsidRPr="00AA3C65">
        <w:rPr>
          <w:rFonts w:ascii="Times New Roman" w:hAnsi="Times New Roman" w:cs="Times New Roman"/>
          <w:color w:val="auto"/>
          <w:lang w:val="en-US"/>
        </w:rPr>
        <w:t>Organizing applicant workshop in Szczecin (</w:t>
      </w:r>
      <w:r w:rsidR="00540CA1" w:rsidRPr="00AA3C65">
        <w:rPr>
          <w:rFonts w:ascii="Times New Roman" w:hAnsi="Times New Roman" w:cs="Times New Roman"/>
          <w:color w:val="auto"/>
          <w:lang w:val="en-US"/>
        </w:rPr>
        <w:t xml:space="preserve">2011 </w:t>
      </w:r>
      <w:r w:rsidR="009B3D89" w:rsidRPr="00AA3C65">
        <w:rPr>
          <w:rFonts w:ascii="Times New Roman" w:hAnsi="Times New Roman" w:cs="Times New Roman"/>
          <w:color w:val="auto"/>
          <w:lang w:val="en-US"/>
        </w:rPr>
        <w:t>February</w:t>
      </w:r>
      <w:r w:rsidRPr="00AA3C65">
        <w:rPr>
          <w:rFonts w:ascii="Times New Roman" w:hAnsi="Times New Roman" w:cs="Times New Roman"/>
          <w:color w:val="auto"/>
          <w:lang w:val="en-US"/>
        </w:rPr>
        <w:t>)</w:t>
      </w:r>
      <w:r w:rsidR="00540CA1" w:rsidRPr="00AA3C65">
        <w:rPr>
          <w:rFonts w:ascii="Times New Roman" w:hAnsi="Times New Roman" w:cs="Times New Roman"/>
          <w:color w:val="auto"/>
          <w:lang w:val="en-US"/>
        </w:rPr>
        <w:t xml:space="preserve">: </w:t>
      </w:r>
      <w:r w:rsidR="004B4A99" w:rsidRPr="00AA3C65">
        <w:rPr>
          <w:rFonts w:ascii="Times New Roman" w:hAnsi="Times New Roman" w:cs="Times New Roman"/>
          <w:color w:val="auto"/>
          <w:lang w:val="en-US"/>
        </w:rPr>
        <w:t xml:space="preserve">initial </w:t>
      </w:r>
      <w:r w:rsidR="006D6368" w:rsidRPr="00AA3C65">
        <w:rPr>
          <w:rFonts w:ascii="Times New Roman" w:hAnsi="Times New Roman" w:cs="Times New Roman"/>
          <w:bCs/>
          <w:color w:val="auto"/>
          <w:lang w:val="en-US"/>
        </w:rPr>
        <w:t>p</w:t>
      </w:r>
      <w:r w:rsidR="004B4A99" w:rsidRPr="00AA3C65">
        <w:rPr>
          <w:rFonts w:ascii="Times New Roman" w:hAnsi="Times New Roman" w:cs="Times New Roman"/>
          <w:bCs/>
          <w:color w:val="auto"/>
          <w:lang w:val="en-US"/>
        </w:rPr>
        <w:t>artnership</w:t>
      </w:r>
      <w:r w:rsidR="004B4A99" w:rsidRPr="00AA3C65">
        <w:rPr>
          <w:rFonts w:ascii="Times New Roman" w:hAnsi="Times New Roman" w:cs="Times New Roman"/>
          <w:color w:val="auto"/>
          <w:lang w:val="en-US"/>
        </w:rPr>
        <w:t xml:space="preserve"> of the network was set up. It consist</w:t>
      </w:r>
      <w:r w:rsidR="002E3C76" w:rsidRPr="00AA3C65">
        <w:rPr>
          <w:rFonts w:ascii="Times New Roman" w:hAnsi="Times New Roman" w:cs="Times New Roman"/>
          <w:color w:val="auto"/>
          <w:lang w:val="en-US"/>
        </w:rPr>
        <w:t>s</w:t>
      </w:r>
      <w:r w:rsidR="004B4A99" w:rsidRPr="00AA3C65">
        <w:rPr>
          <w:rFonts w:ascii="Times New Roman" w:hAnsi="Times New Roman" w:cs="Times New Roman"/>
          <w:color w:val="auto"/>
          <w:lang w:val="en-US"/>
        </w:rPr>
        <w:t xml:space="preserve"> of following organizations:</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Maritime University of Szczecin,</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Gdynia Maritime University ,</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proofErr w:type="spellStart"/>
      <w:r w:rsidRPr="00AA3C65">
        <w:rPr>
          <w:rFonts w:ascii="Times New Roman" w:hAnsi="Times New Roman" w:cs="Times New Roman"/>
          <w:color w:val="auto"/>
          <w:lang w:val="en-US"/>
        </w:rPr>
        <w:t>Hochschule</w:t>
      </w:r>
      <w:proofErr w:type="spellEnd"/>
      <w:r w:rsidRPr="00AA3C65">
        <w:rPr>
          <w:rFonts w:ascii="Times New Roman" w:hAnsi="Times New Roman" w:cs="Times New Roman"/>
          <w:color w:val="auto"/>
          <w:lang w:val="en-US"/>
        </w:rPr>
        <w:t xml:space="preserve"> Wismar,</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proofErr w:type="spellStart"/>
      <w:r w:rsidRPr="00AA3C65">
        <w:rPr>
          <w:rFonts w:ascii="Times New Roman" w:hAnsi="Times New Roman" w:cs="Times New Roman"/>
          <w:color w:val="auto"/>
          <w:lang w:val="en-US"/>
        </w:rPr>
        <w:t>Svendborg</w:t>
      </w:r>
      <w:proofErr w:type="spellEnd"/>
      <w:r w:rsidRPr="00AA3C65">
        <w:rPr>
          <w:rFonts w:ascii="Times New Roman" w:hAnsi="Times New Roman" w:cs="Times New Roman"/>
          <w:color w:val="auto"/>
          <w:lang w:val="en-US"/>
        </w:rPr>
        <w:t xml:space="preserve"> International Maritime Academy, </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Flensburg University of Applied Science ,</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Maritime Academy of Latvia,</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proofErr w:type="spellStart"/>
      <w:r w:rsidRPr="00AA3C65">
        <w:rPr>
          <w:rFonts w:ascii="Times New Roman" w:hAnsi="Times New Roman" w:cs="Times New Roman"/>
          <w:color w:val="auto"/>
          <w:lang w:val="en-US"/>
        </w:rPr>
        <w:t>Satakunta</w:t>
      </w:r>
      <w:proofErr w:type="spellEnd"/>
      <w:r w:rsidRPr="00AA3C65">
        <w:rPr>
          <w:rFonts w:ascii="Times New Roman" w:hAnsi="Times New Roman" w:cs="Times New Roman"/>
          <w:color w:val="auto"/>
          <w:lang w:val="en-US"/>
        </w:rPr>
        <w:t xml:space="preserve"> University of Applied Sciences,</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Maritime Office in Gdynia ,</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Lithuanian Maritime Academy,</w:t>
      </w:r>
    </w:p>
    <w:p w:rsidR="004B4A99" w:rsidRPr="00AA3C65" w:rsidRDefault="004B4A99" w:rsidP="004B4A99">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Ministry of Infrastructure,</w:t>
      </w:r>
    </w:p>
    <w:p w:rsidR="006D6368" w:rsidRPr="00AA3C65" w:rsidRDefault="006D6368" w:rsidP="006D6368">
      <w:pPr>
        <w:pStyle w:val="Default"/>
        <w:numPr>
          <w:ilvl w:val="0"/>
          <w:numId w:val="6"/>
        </w:numPr>
        <w:ind w:left="993" w:hanging="426"/>
        <w:jc w:val="both"/>
        <w:rPr>
          <w:rFonts w:ascii="Times New Roman" w:hAnsi="Times New Roman" w:cs="Times New Roman"/>
          <w:color w:val="auto"/>
          <w:lang w:val="en-US"/>
        </w:rPr>
      </w:pPr>
      <w:r w:rsidRPr="00AA3C65">
        <w:rPr>
          <w:rFonts w:ascii="Times New Roman" w:hAnsi="Times New Roman" w:cs="Times New Roman"/>
          <w:color w:val="auto"/>
          <w:lang w:val="en-US"/>
        </w:rPr>
        <w:t>and supported by Polish Search and Rescue Agency, Maritime Office Szczecin, DNV Academy, Mayor of Szczecin, Danish Maritime Administrations, Finish Administration of Transport, Lithuanian Maritime Administration</w:t>
      </w:r>
    </w:p>
    <w:p w:rsidR="00A101A5" w:rsidRPr="00AA3C65" w:rsidRDefault="006D6368" w:rsidP="00A101A5">
      <w:pPr>
        <w:pStyle w:val="Default"/>
        <w:numPr>
          <w:ilvl w:val="0"/>
          <w:numId w:val="1"/>
        </w:numPr>
        <w:tabs>
          <w:tab w:val="clear" w:pos="720"/>
          <w:tab w:val="num" w:pos="567"/>
        </w:tabs>
        <w:spacing w:before="240"/>
        <w:ind w:hanging="578"/>
        <w:jc w:val="both"/>
        <w:rPr>
          <w:rFonts w:ascii="Times New Roman" w:hAnsi="Times New Roman" w:cs="Times New Roman"/>
          <w:color w:val="auto"/>
          <w:lang w:val="en-US"/>
        </w:rPr>
      </w:pPr>
      <w:r w:rsidRPr="00AA3C65">
        <w:rPr>
          <w:rFonts w:ascii="Times New Roman" w:hAnsi="Times New Roman" w:cs="Times New Roman"/>
          <w:color w:val="auto"/>
          <w:lang w:val="en-US"/>
        </w:rPr>
        <w:t>Submitting of ExcelMarine</w:t>
      </w:r>
      <w:r w:rsidR="00F94C62" w:rsidRPr="00AA3C65">
        <w:rPr>
          <w:rFonts w:ascii="Times New Roman" w:hAnsi="Times New Roman" w:cs="Times New Roman"/>
          <w:color w:val="auto"/>
          <w:lang w:val="en-US"/>
        </w:rPr>
        <w:t xml:space="preserve"> </w:t>
      </w:r>
      <w:r w:rsidR="00E86248" w:rsidRPr="00AA3C65">
        <w:rPr>
          <w:rFonts w:ascii="Times New Roman" w:hAnsi="Times New Roman" w:cs="Times New Roman"/>
          <w:color w:val="auto"/>
          <w:lang w:val="en-US"/>
        </w:rPr>
        <w:t xml:space="preserve">application </w:t>
      </w:r>
      <w:r w:rsidR="00F94C62" w:rsidRPr="00AA3C65">
        <w:rPr>
          <w:rFonts w:ascii="Times New Roman" w:hAnsi="Times New Roman" w:cs="Times New Roman"/>
          <w:color w:val="auto"/>
          <w:lang w:val="en-US"/>
        </w:rPr>
        <w:t xml:space="preserve">(European </w:t>
      </w:r>
      <w:proofErr w:type="spellStart"/>
      <w:r w:rsidR="00F94C62" w:rsidRPr="00AA3C65">
        <w:rPr>
          <w:rFonts w:ascii="Times New Roman" w:hAnsi="Times New Roman" w:cs="Times New Roman"/>
          <w:color w:val="auto"/>
          <w:lang w:val="en-US"/>
        </w:rPr>
        <w:t>Centres</w:t>
      </w:r>
      <w:proofErr w:type="spellEnd"/>
      <w:r w:rsidR="00F94C62" w:rsidRPr="00AA3C65">
        <w:rPr>
          <w:rFonts w:ascii="Times New Roman" w:hAnsi="Times New Roman" w:cs="Times New Roman"/>
          <w:color w:val="auto"/>
          <w:lang w:val="en-US"/>
        </w:rPr>
        <w:t xml:space="preserve"> of Excellence for Maritime Education) </w:t>
      </w:r>
      <w:r w:rsidRPr="00AA3C65">
        <w:rPr>
          <w:rFonts w:ascii="Times New Roman" w:hAnsi="Times New Roman" w:cs="Times New Roman"/>
          <w:color w:val="auto"/>
          <w:lang w:val="en-US"/>
        </w:rPr>
        <w:t>for BSR program (</w:t>
      </w:r>
      <w:r w:rsidR="00540CA1" w:rsidRPr="00AA3C65">
        <w:rPr>
          <w:rFonts w:ascii="Times New Roman" w:hAnsi="Times New Roman" w:cs="Times New Roman"/>
          <w:color w:val="auto"/>
          <w:lang w:val="en-US"/>
        </w:rPr>
        <w:t>2011, March</w:t>
      </w:r>
      <w:r w:rsidRPr="00AA3C65">
        <w:rPr>
          <w:rFonts w:ascii="Times New Roman" w:hAnsi="Times New Roman" w:cs="Times New Roman"/>
          <w:color w:val="auto"/>
          <w:lang w:val="en-US"/>
        </w:rPr>
        <w:t>).</w:t>
      </w:r>
      <w:r w:rsidR="00F94C62" w:rsidRPr="00AA3C65">
        <w:rPr>
          <w:rFonts w:ascii="Times New Roman" w:hAnsi="Times New Roman" w:cs="Times New Roman"/>
          <w:color w:val="auto"/>
          <w:lang w:val="en-US"/>
        </w:rPr>
        <w:t xml:space="preserve"> </w:t>
      </w:r>
      <w:r w:rsidR="00A101A5" w:rsidRPr="00AA3C65">
        <w:rPr>
          <w:rFonts w:ascii="Times New Roman" w:hAnsi="Times New Roman" w:cs="Times New Roman"/>
          <w:color w:val="auto"/>
          <w:lang w:val="en-US"/>
        </w:rPr>
        <w:t>Project ExcelMarine aimed to develop and launch a sustainable network of cooperating maritime academies</w:t>
      </w:r>
      <w:r w:rsidR="00CC55D0" w:rsidRPr="00AA3C65">
        <w:rPr>
          <w:rFonts w:ascii="Times New Roman" w:hAnsi="Times New Roman" w:cs="Times New Roman"/>
          <w:color w:val="auto"/>
          <w:lang w:val="en-US"/>
        </w:rPr>
        <w:t xml:space="preserve"> </w:t>
      </w:r>
      <w:r w:rsidR="00A101A5" w:rsidRPr="00AA3C65">
        <w:rPr>
          <w:rFonts w:ascii="Times New Roman" w:hAnsi="Times New Roman" w:cs="Times New Roman"/>
          <w:color w:val="auto"/>
          <w:lang w:val="en-US"/>
        </w:rPr>
        <w:t>a</w:t>
      </w:r>
      <w:r w:rsidR="00CC55D0" w:rsidRPr="00AA3C65">
        <w:rPr>
          <w:rFonts w:ascii="Times New Roman" w:hAnsi="Times New Roman" w:cs="Times New Roman"/>
          <w:color w:val="auto"/>
          <w:lang w:val="en-US"/>
        </w:rPr>
        <w:t xml:space="preserve">nd </w:t>
      </w:r>
      <w:proofErr w:type="spellStart"/>
      <w:r w:rsidR="00CC55D0" w:rsidRPr="00AA3C65">
        <w:rPr>
          <w:rFonts w:ascii="Times New Roman" w:hAnsi="Times New Roman" w:cs="Times New Roman"/>
          <w:color w:val="auto"/>
          <w:lang w:val="en-US"/>
        </w:rPr>
        <w:t>centres</w:t>
      </w:r>
      <w:proofErr w:type="spellEnd"/>
      <w:r w:rsidR="00CC55D0" w:rsidRPr="00AA3C65">
        <w:rPr>
          <w:rFonts w:ascii="Times New Roman" w:hAnsi="Times New Roman" w:cs="Times New Roman"/>
          <w:color w:val="auto"/>
          <w:lang w:val="en-US"/>
        </w:rPr>
        <w:t xml:space="preserve"> of maritime training.</w:t>
      </w:r>
      <w:r w:rsidR="00A101A5" w:rsidRPr="00AA3C65">
        <w:rPr>
          <w:rFonts w:ascii="Times New Roman" w:hAnsi="Times New Roman" w:cs="Times New Roman"/>
          <w:color w:val="auto"/>
          <w:lang w:val="en-US"/>
        </w:rPr>
        <w:t xml:space="preserve"> </w:t>
      </w:r>
    </w:p>
    <w:p w:rsidR="0096036E" w:rsidRPr="00AA3C65" w:rsidRDefault="00E86248" w:rsidP="004E1981">
      <w:pPr>
        <w:pStyle w:val="Default"/>
        <w:numPr>
          <w:ilvl w:val="0"/>
          <w:numId w:val="1"/>
        </w:numPr>
        <w:tabs>
          <w:tab w:val="clear" w:pos="720"/>
          <w:tab w:val="num" w:pos="567"/>
        </w:tabs>
        <w:spacing w:before="240"/>
        <w:ind w:hanging="578"/>
        <w:rPr>
          <w:rFonts w:ascii="Times New Roman" w:hAnsi="Times New Roman" w:cs="Times New Roman"/>
          <w:color w:val="auto"/>
          <w:lang w:val="en-US"/>
        </w:rPr>
      </w:pPr>
      <w:r w:rsidRPr="00AA3C65">
        <w:rPr>
          <w:rFonts w:ascii="Times New Roman" w:hAnsi="Times New Roman" w:cs="Times New Roman"/>
          <w:color w:val="auto"/>
          <w:lang w:val="en-US"/>
        </w:rPr>
        <w:t>Organizing second international conference in Gdynia</w:t>
      </w:r>
      <w:r w:rsidR="002F21C8" w:rsidRPr="00AA3C65">
        <w:rPr>
          <w:rFonts w:ascii="Times New Roman" w:hAnsi="Times New Roman" w:cs="Times New Roman"/>
          <w:color w:val="auto"/>
          <w:lang w:val="en-US"/>
        </w:rPr>
        <w:t>,</w:t>
      </w:r>
      <w:r w:rsidRPr="00AA3C65">
        <w:rPr>
          <w:rFonts w:ascii="Times New Roman" w:hAnsi="Times New Roman" w:cs="Times New Roman"/>
          <w:color w:val="auto"/>
          <w:lang w:val="en-US"/>
        </w:rPr>
        <w:t xml:space="preserve"> (</w:t>
      </w:r>
      <w:r w:rsidR="00540CA1" w:rsidRPr="00AA3C65">
        <w:rPr>
          <w:rFonts w:ascii="Times New Roman" w:hAnsi="Times New Roman" w:cs="Times New Roman"/>
          <w:color w:val="auto"/>
          <w:lang w:val="en-US"/>
        </w:rPr>
        <w:t>2011, May</w:t>
      </w:r>
      <w:r w:rsidRPr="00AA3C65">
        <w:rPr>
          <w:rFonts w:ascii="Times New Roman" w:hAnsi="Times New Roman" w:cs="Times New Roman"/>
          <w:color w:val="auto"/>
          <w:lang w:val="en-US"/>
        </w:rPr>
        <w:t>)</w:t>
      </w:r>
      <w:r w:rsidR="002F21C8" w:rsidRPr="00AA3C65">
        <w:rPr>
          <w:rFonts w:ascii="Times New Roman" w:hAnsi="Times New Roman" w:cs="Times New Roman"/>
          <w:color w:val="auto"/>
          <w:lang w:val="en-US"/>
        </w:rPr>
        <w:t>.</w:t>
      </w:r>
    </w:p>
    <w:p w:rsidR="002E3C76" w:rsidRPr="00AA3C65" w:rsidRDefault="002E3C76" w:rsidP="002F21C8">
      <w:pPr>
        <w:pStyle w:val="Default"/>
        <w:spacing w:before="240"/>
        <w:ind w:left="993" w:hanging="426"/>
        <w:jc w:val="both"/>
        <w:rPr>
          <w:rFonts w:ascii="Times New Roman" w:hAnsi="Times New Roman" w:cs="Times New Roman"/>
          <w:color w:val="auto"/>
          <w:lang w:val="en-US"/>
        </w:rPr>
      </w:pPr>
      <w:r w:rsidRPr="00AA3C65">
        <w:rPr>
          <w:rFonts w:ascii="Times New Roman" w:hAnsi="Times New Roman" w:cs="Times New Roman"/>
          <w:color w:val="auto"/>
          <w:lang w:val="en-US"/>
        </w:rPr>
        <w:t>After the discussion the</w:t>
      </w:r>
      <w:r w:rsidR="00B04D8B" w:rsidRPr="00AA3C65">
        <w:rPr>
          <w:rFonts w:ascii="Times New Roman" w:hAnsi="Times New Roman" w:cs="Times New Roman"/>
          <w:color w:val="auto"/>
          <w:lang w:val="en-US"/>
        </w:rPr>
        <w:t xml:space="preserve"> conference</w:t>
      </w:r>
      <w:r w:rsidRPr="00AA3C65">
        <w:rPr>
          <w:rFonts w:ascii="Times New Roman" w:hAnsi="Times New Roman" w:cs="Times New Roman"/>
          <w:color w:val="auto"/>
          <w:lang w:val="en-US"/>
        </w:rPr>
        <w:t xml:space="preserve"> </w:t>
      </w:r>
      <w:r w:rsidR="002F21C8" w:rsidRPr="00AA3C65">
        <w:rPr>
          <w:rFonts w:ascii="Times New Roman" w:hAnsi="Times New Roman" w:cs="Times New Roman"/>
          <w:color w:val="auto"/>
          <w:lang w:val="en-US"/>
        </w:rPr>
        <w:t>underlined</w:t>
      </w:r>
      <w:r w:rsidRPr="00AA3C65">
        <w:rPr>
          <w:rFonts w:ascii="Times New Roman" w:hAnsi="Times New Roman" w:cs="Times New Roman"/>
          <w:color w:val="auto"/>
          <w:lang w:val="en-US"/>
        </w:rPr>
        <w:t xml:space="preserve"> following strategic goals of the future network:</w:t>
      </w:r>
    </w:p>
    <w:p w:rsidR="00E76C4F" w:rsidRPr="00AA3C65" w:rsidRDefault="002F21C8" w:rsidP="002F21C8">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i</w:t>
      </w:r>
      <w:r w:rsidR="00E76C4F" w:rsidRPr="00AA3C65">
        <w:rPr>
          <w:rFonts w:ascii="Times New Roman" w:hAnsi="Times New Roman" w:cs="Times New Roman"/>
          <w:color w:val="auto"/>
          <w:lang w:val="en-US"/>
        </w:rPr>
        <w:t>ncrease of safety of na</w:t>
      </w:r>
      <w:r w:rsidRPr="00AA3C65">
        <w:rPr>
          <w:rFonts w:ascii="Times New Roman" w:hAnsi="Times New Roman" w:cs="Times New Roman"/>
          <w:color w:val="auto"/>
          <w:lang w:val="en-US"/>
        </w:rPr>
        <w:t>vigation within European waters,</w:t>
      </w:r>
    </w:p>
    <w:p w:rsidR="00E76C4F" w:rsidRPr="00AA3C65" w:rsidRDefault="002F21C8" w:rsidP="002F21C8">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d</w:t>
      </w:r>
      <w:r w:rsidR="00E76C4F" w:rsidRPr="00AA3C65">
        <w:rPr>
          <w:rFonts w:ascii="Times New Roman" w:hAnsi="Times New Roman" w:cs="Times New Roman"/>
          <w:color w:val="auto"/>
          <w:lang w:val="en-US"/>
        </w:rPr>
        <w:t>evelop standards of European Maritime excellent institution</w:t>
      </w:r>
      <w:r w:rsidRPr="00AA3C65">
        <w:rPr>
          <w:rFonts w:ascii="Times New Roman" w:hAnsi="Times New Roman" w:cs="Times New Roman"/>
          <w:color w:val="auto"/>
          <w:lang w:val="en-US"/>
        </w:rPr>
        <w:t>,</w:t>
      </w:r>
    </w:p>
    <w:p w:rsidR="00E76C4F" w:rsidRPr="00AA3C65" w:rsidRDefault="002F21C8" w:rsidP="002F21C8">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e</w:t>
      </w:r>
      <w:r w:rsidR="00E76C4F" w:rsidRPr="00AA3C65">
        <w:rPr>
          <w:rFonts w:ascii="Times New Roman" w:hAnsi="Times New Roman" w:cs="Times New Roman"/>
          <w:color w:val="auto"/>
          <w:lang w:val="en-US"/>
        </w:rPr>
        <w:t>stablish European standards f</w:t>
      </w:r>
      <w:r w:rsidRPr="00AA3C65">
        <w:rPr>
          <w:rFonts w:ascii="Times New Roman" w:hAnsi="Times New Roman" w:cs="Times New Roman"/>
          <w:color w:val="auto"/>
          <w:lang w:val="en-US"/>
        </w:rPr>
        <w:t>or examination of the seafarers,</w:t>
      </w:r>
    </w:p>
    <w:p w:rsidR="00E76C4F" w:rsidRPr="00AA3C65" w:rsidRDefault="002F21C8" w:rsidP="002F21C8">
      <w:pPr>
        <w:pStyle w:val="Default"/>
        <w:numPr>
          <w:ilvl w:val="0"/>
          <w:numId w:val="6"/>
        </w:numPr>
        <w:ind w:left="993" w:hanging="426"/>
        <w:rPr>
          <w:rFonts w:ascii="Times New Roman" w:hAnsi="Times New Roman" w:cs="Times New Roman"/>
          <w:color w:val="auto"/>
          <w:lang w:val="en-US"/>
        </w:rPr>
      </w:pPr>
      <w:r w:rsidRPr="00AA3C65">
        <w:rPr>
          <w:rFonts w:ascii="Times New Roman" w:hAnsi="Times New Roman" w:cs="Times New Roman"/>
          <w:color w:val="auto"/>
          <w:lang w:val="en-US"/>
        </w:rPr>
        <w:t>d</w:t>
      </w:r>
      <w:r w:rsidR="00E76C4F" w:rsidRPr="00AA3C65">
        <w:rPr>
          <w:rFonts w:ascii="Times New Roman" w:hAnsi="Times New Roman" w:cs="Times New Roman"/>
          <w:color w:val="auto"/>
          <w:lang w:val="en-US"/>
        </w:rPr>
        <w:t>evelop standards for “Maritime Certificate of Excellence”</w:t>
      </w:r>
      <w:r w:rsidRPr="00AA3C65">
        <w:rPr>
          <w:rFonts w:ascii="Times New Roman" w:hAnsi="Times New Roman" w:cs="Times New Roman"/>
          <w:color w:val="auto"/>
          <w:lang w:val="en-US"/>
        </w:rPr>
        <w:t>,</w:t>
      </w:r>
    </w:p>
    <w:p w:rsidR="00E76C4F" w:rsidRPr="00AA3C65" w:rsidRDefault="002F21C8" w:rsidP="002F21C8">
      <w:pPr>
        <w:pStyle w:val="Default"/>
        <w:numPr>
          <w:ilvl w:val="0"/>
          <w:numId w:val="6"/>
        </w:numPr>
        <w:ind w:left="993" w:hanging="426"/>
        <w:rPr>
          <w:rFonts w:ascii="Times New Roman" w:hAnsi="Times New Roman" w:cs="Times New Roman"/>
          <w:color w:val="auto"/>
          <w:lang w:val="en-US"/>
        </w:rPr>
      </w:pPr>
      <w:proofErr w:type="gramStart"/>
      <w:r w:rsidRPr="00AA3C65">
        <w:rPr>
          <w:rFonts w:ascii="Times New Roman" w:hAnsi="Times New Roman" w:cs="Times New Roman"/>
          <w:color w:val="auto"/>
          <w:lang w:val="en-US"/>
        </w:rPr>
        <w:t>p</w:t>
      </w:r>
      <w:r w:rsidR="00E76C4F" w:rsidRPr="00AA3C65">
        <w:rPr>
          <w:rFonts w:ascii="Times New Roman" w:hAnsi="Times New Roman" w:cs="Times New Roman"/>
          <w:color w:val="auto"/>
          <w:lang w:val="en-US"/>
        </w:rPr>
        <w:t>romote</w:t>
      </w:r>
      <w:proofErr w:type="gramEnd"/>
      <w:r w:rsidR="00E76C4F" w:rsidRPr="00AA3C65">
        <w:rPr>
          <w:rFonts w:ascii="Times New Roman" w:hAnsi="Times New Roman" w:cs="Times New Roman"/>
          <w:color w:val="auto"/>
          <w:lang w:val="en-US"/>
        </w:rPr>
        <w:t xml:space="preserve"> and disseminate the best European maritime training practices.</w:t>
      </w:r>
    </w:p>
    <w:p w:rsidR="002F21C8" w:rsidRPr="00AA3C65" w:rsidRDefault="002F21C8" w:rsidP="002F21C8">
      <w:pPr>
        <w:pStyle w:val="Default"/>
        <w:ind w:left="993"/>
        <w:rPr>
          <w:rFonts w:ascii="Times New Roman" w:hAnsi="Times New Roman" w:cs="Times New Roman"/>
          <w:color w:val="auto"/>
          <w:lang w:val="en-US"/>
        </w:rPr>
      </w:pPr>
    </w:p>
    <w:p w:rsidR="004E1981" w:rsidRPr="00AA3C65" w:rsidRDefault="004E1981" w:rsidP="004E1981">
      <w:pPr>
        <w:pStyle w:val="Default"/>
        <w:numPr>
          <w:ilvl w:val="0"/>
          <w:numId w:val="1"/>
        </w:numPr>
        <w:tabs>
          <w:tab w:val="clear" w:pos="720"/>
          <w:tab w:val="num" w:pos="567"/>
        </w:tabs>
        <w:ind w:hanging="578"/>
        <w:rPr>
          <w:rFonts w:ascii="Times New Roman" w:hAnsi="Times New Roman" w:cs="Times New Roman"/>
          <w:color w:val="auto"/>
          <w:lang w:val="en-US"/>
        </w:rPr>
      </w:pPr>
      <w:r w:rsidRPr="00AA3C65">
        <w:rPr>
          <w:rFonts w:ascii="Times New Roman" w:hAnsi="Times New Roman" w:cs="Times New Roman"/>
          <w:color w:val="auto"/>
          <w:lang w:val="en-US"/>
        </w:rPr>
        <w:t xml:space="preserve">BSR </w:t>
      </w:r>
      <w:r w:rsidRPr="00AA3C65">
        <w:rPr>
          <w:rFonts w:ascii="Times New Roman" w:hAnsi="Times New Roman" w:cs="Times New Roman"/>
          <w:bCs/>
          <w:color w:val="auto"/>
          <w:lang w:val="en-US"/>
        </w:rPr>
        <w:t>ExcelMarine</w:t>
      </w:r>
      <w:r w:rsidRPr="00AA3C65">
        <w:rPr>
          <w:rFonts w:ascii="Times New Roman" w:hAnsi="Times New Roman" w:cs="Times New Roman"/>
          <w:color w:val="auto"/>
          <w:lang w:val="en-US"/>
        </w:rPr>
        <w:t xml:space="preserve"> application not granted</w:t>
      </w:r>
      <w:r w:rsidR="002F21C8" w:rsidRPr="00AA3C65">
        <w:rPr>
          <w:rFonts w:ascii="Times New Roman" w:hAnsi="Times New Roman" w:cs="Times New Roman"/>
          <w:color w:val="auto"/>
          <w:lang w:val="en-US"/>
        </w:rPr>
        <w:t xml:space="preserve"> (2011, June).</w:t>
      </w:r>
    </w:p>
    <w:p w:rsidR="009B3D89" w:rsidRPr="00AA3C65" w:rsidRDefault="002F21C8" w:rsidP="004E1981">
      <w:pPr>
        <w:pStyle w:val="Default"/>
        <w:numPr>
          <w:ilvl w:val="0"/>
          <w:numId w:val="1"/>
        </w:numPr>
        <w:tabs>
          <w:tab w:val="clear" w:pos="720"/>
          <w:tab w:val="num" w:pos="567"/>
        </w:tabs>
        <w:ind w:hanging="578"/>
        <w:rPr>
          <w:rFonts w:ascii="Times New Roman" w:hAnsi="Times New Roman" w:cs="Times New Roman"/>
          <w:color w:val="auto"/>
          <w:lang w:val="en-US"/>
        </w:rPr>
      </w:pPr>
      <w:r w:rsidRPr="00AA3C65">
        <w:rPr>
          <w:rFonts w:ascii="Times New Roman" w:hAnsi="Times New Roman" w:cs="Times New Roman"/>
          <w:color w:val="auto"/>
          <w:lang w:val="en-US"/>
        </w:rPr>
        <w:t>P</w:t>
      </w:r>
      <w:r w:rsidR="005D7C5A" w:rsidRPr="00AA3C65">
        <w:rPr>
          <w:rFonts w:ascii="Times New Roman" w:hAnsi="Times New Roman" w:cs="Times New Roman"/>
          <w:color w:val="auto"/>
          <w:lang w:val="en-US"/>
        </w:rPr>
        <w:t>resentation of flagship project in European Parliament</w:t>
      </w:r>
      <w:r w:rsidR="004E1981" w:rsidRPr="00AA3C65">
        <w:rPr>
          <w:rFonts w:ascii="Times New Roman" w:hAnsi="Times New Roman" w:cs="Times New Roman"/>
          <w:color w:val="auto"/>
          <w:lang w:val="en-US"/>
        </w:rPr>
        <w:t xml:space="preserve"> by Janusz Uriasz</w:t>
      </w:r>
      <w:r w:rsidRPr="00AA3C65">
        <w:rPr>
          <w:rFonts w:ascii="Times New Roman" w:hAnsi="Times New Roman" w:cs="Times New Roman"/>
          <w:color w:val="auto"/>
          <w:lang w:val="en-US"/>
        </w:rPr>
        <w:t xml:space="preserve"> (2011, </w:t>
      </w:r>
      <w:r w:rsidR="00B04D8B" w:rsidRPr="00AA3C65">
        <w:rPr>
          <w:rFonts w:ascii="Times New Roman" w:hAnsi="Times New Roman" w:cs="Times New Roman"/>
          <w:color w:val="auto"/>
          <w:lang w:val="en-US"/>
        </w:rPr>
        <w:t xml:space="preserve">11 </w:t>
      </w:r>
      <w:r w:rsidRPr="00AA3C65">
        <w:rPr>
          <w:rFonts w:ascii="Times New Roman" w:hAnsi="Times New Roman" w:cs="Times New Roman"/>
          <w:color w:val="auto"/>
          <w:lang w:val="en-US"/>
        </w:rPr>
        <w:t>October)</w:t>
      </w:r>
      <w:r w:rsidR="004E1981" w:rsidRPr="00AA3C65">
        <w:rPr>
          <w:rFonts w:ascii="Times New Roman" w:hAnsi="Times New Roman" w:cs="Times New Roman"/>
          <w:color w:val="auto"/>
          <w:lang w:val="en-US"/>
        </w:rPr>
        <w:t>:</w:t>
      </w:r>
    </w:p>
    <w:p w:rsidR="005D7C5A" w:rsidRPr="00AA3C65" w:rsidRDefault="005D7C5A" w:rsidP="004E1981">
      <w:pPr>
        <w:pStyle w:val="Default"/>
        <w:numPr>
          <w:ilvl w:val="1"/>
          <w:numId w:val="1"/>
        </w:numPr>
        <w:tabs>
          <w:tab w:val="clear" w:pos="1440"/>
          <w:tab w:val="num" w:pos="1276"/>
        </w:tabs>
        <w:ind w:hanging="589"/>
        <w:rPr>
          <w:rFonts w:ascii="Times New Roman" w:hAnsi="Times New Roman" w:cs="Times New Roman"/>
          <w:color w:val="auto"/>
          <w:lang w:val="en-US"/>
        </w:rPr>
      </w:pPr>
      <w:r w:rsidRPr="00AA3C65">
        <w:rPr>
          <w:rFonts w:ascii="Times New Roman" w:hAnsi="Times New Roman" w:cs="Times New Roman"/>
          <w:color w:val="auto"/>
          <w:lang w:val="en-US"/>
        </w:rPr>
        <w:t xml:space="preserve">Presentation to the Mr. </w:t>
      </w:r>
      <w:proofErr w:type="spellStart"/>
      <w:r w:rsidRPr="00AA3C65">
        <w:rPr>
          <w:rFonts w:ascii="Times New Roman" w:hAnsi="Times New Roman" w:cs="Times New Roman"/>
          <w:color w:val="auto"/>
          <w:lang w:val="en-US"/>
        </w:rPr>
        <w:t>Tunne</w:t>
      </w:r>
      <w:proofErr w:type="spellEnd"/>
      <w:r w:rsidRPr="00AA3C65">
        <w:rPr>
          <w:rFonts w:ascii="Times New Roman" w:hAnsi="Times New Roman" w:cs="Times New Roman"/>
          <w:color w:val="auto"/>
          <w:lang w:val="en-US"/>
        </w:rPr>
        <w:t xml:space="preserve"> </w:t>
      </w:r>
      <w:proofErr w:type="spellStart"/>
      <w:r w:rsidRPr="00AA3C65">
        <w:rPr>
          <w:rFonts w:ascii="Times New Roman" w:hAnsi="Times New Roman" w:cs="Times New Roman"/>
          <w:color w:val="auto"/>
          <w:lang w:val="en-US"/>
        </w:rPr>
        <w:t>Kelam</w:t>
      </w:r>
      <w:proofErr w:type="spellEnd"/>
      <w:r w:rsidRPr="00AA3C65">
        <w:rPr>
          <w:rFonts w:ascii="Times New Roman" w:hAnsi="Times New Roman" w:cs="Times New Roman"/>
          <w:color w:val="auto"/>
          <w:lang w:val="en-US"/>
        </w:rPr>
        <w:t xml:space="preserve"> – member of European Parliament</w:t>
      </w:r>
      <w:r w:rsidR="002F21C8" w:rsidRPr="00AA3C65">
        <w:rPr>
          <w:rFonts w:ascii="Times New Roman" w:hAnsi="Times New Roman" w:cs="Times New Roman"/>
          <w:color w:val="auto"/>
          <w:lang w:val="en-US"/>
        </w:rPr>
        <w:t>, chairmen of Intergroup of European Parliament for EUSBSR</w:t>
      </w:r>
    </w:p>
    <w:p w:rsidR="00EF67EF" w:rsidRPr="00AA3C65" w:rsidRDefault="00EF67EF" w:rsidP="004E1981">
      <w:pPr>
        <w:pStyle w:val="Default"/>
        <w:numPr>
          <w:ilvl w:val="1"/>
          <w:numId w:val="1"/>
        </w:numPr>
        <w:tabs>
          <w:tab w:val="clear" w:pos="1440"/>
          <w:tab w:val="num" w:pos="1276"/>
        </w:tabs>
        <w:ind w:hanging="589"/>
        <w:rPr>
          <w:rFonts w:ascii="Times New Roman" w:hAnsi="Times New Roman" w:cs="Times New Roman"/>
          <w:color w:val="auto"/>
          <w:lang w:val="en-US"/>
        </w:rPr>
      </w:pPr>
      <w:proofErr w:type="spellStart"/>
      <w:r w:rsidRPr="00AA3C65">
        <w:rPr>
          <w:rFonts w:ascii="Times New Roman" w:hAnsi="Times New Roman" w:cs="Times New Roman"/>
          <w:color w:val="auto"/>
          <w:lang w:val="en-US"/>
        </w:rPr>
        <w:t>Mr</w:t>
      </w:r>
      <w:proofErr w:type="spellEnd"/>
      <w:r w:rsidRPr="00AA3C65">
        <w:rPr>
          <w:rFonts w:ascii="Times New Roman" w:hAnsi="Times New Roman" w:cs="Times New Roman"/>
          <w:color w:val="auto"/>
          <w:lang w:val="en-US"/>
        </w:rPr>
        <w:t xml:space="preserve"> </w:t>
      </w:r>
      <w:proofErr w:type="spellStart"/>
      <w:r w:rsidRPr="00AA3C65">
        <w:rPr>
          <w:rFonts w:ascii="Times New Roman" w:hAnsi="Times New Roman" w:cs="Times New Roman"/>
          <w:color w:val="auto"/>
          <w:lang w:val="en-US"/>
        </w:rPr>
        <w:t>Chrisopher</w:t>
      </w:r>
      <w:proofErr w:type="spellEnd"/>
      <w:r w:rsidRPr="00AA3C65">
        <w:rPr>
          <w:rFonts w:ascii="Times New Roman" w:hAnsi="Times New Roman" w:cs="Times New Roman"/>
          <w:color w:val="auto"/>
          <w:lang w:val="en-US"/>
        </w:rPr>
        <w:t xml:space="preserve"> Beazley, Honorary President – European Parliament Baltic Europe Intergroup</w:t>
      </w:r>
    </w:p>
    <w:p w:rsidR="005D7C5A" w:rsidRPr="00AA3C65" w:rsidRDefault="005D7C5A" w:rsidP="004E1981">
      <w:pPr>
        <w:pStyle w:val="Default"/>
        <w:numPr>
          <w:ilvl w:val="1"/>
          <w:numId w:val="1"/>
        </w:numPr>
        <w:tabs>
          <w:tab w:val="clear" w:pos="1440"/>
          <w:tab w:val="num" w:pos="1276"/>
        </w:tabs>
        <w:ind w:hanging="589"/>
        <w:jc w:val="both"/>
        <w:rPr>
          <w:rFonts w:ascii="Times New Roman" w:hAnsi="Times New Roman" w:cs="Times New Roman"/>
          <w:color w:val="auto"/>
          <w:lang w:val="en-US"/>
        </w:rPr>
      </w:pPr>
      <w:r w:rsidRPr="00AA3C65">
        <w:rPr>
          <w:rFonts w:ascii="Times New Roman" w:hAnsi="Times New Roman" w:cs="Times New Roman"/>
          <w:color w:val="auto"/>
          <w:lang w:val="en-US"/>
        </w:rPr>
        <w:t xml:space="preserve">Presentation to the Mr. Jan </w:t>
      </w:r>
      <w:proofErr w:type="spellStart"/>
      <w:r w:rsidRPr="00AA3C65">
        <w:rPr>
          <w:rFonts w:ascii="Times New Roman" w:hAnsi="Times New Roman" w:cs="Times New Roman"/>
          <w:color w:val="auto"/>
          <w:lang w:val="en-US"/>
        </w:rPr>
        <w:t>Kozłowski</w:t>
      </w:r>
      <w:proofErr w:type="spellEnd"/>
      <w:r w:rsidRPr="00AA3C65">
        <w:rPr>
          <w:rFonts w:ascii="Times New Roman" w:hAnsi="Times New Roman" w:cs="Times New Roman"/>
          <w:color w:val="auto"/>
          <w:lang w:val="en-US"/>
        </w:rPr>
        <w:t xml:space="preserve"> – member of European Parliament</w:t>
      </w:r>
    </w:p>
    <w:p w:rsidR="005D7C5A" w:rsidRPr="00AA3C65" w:rsidRDefault="005D7C5A" w:rsidP="004E1981">
      <w:pPr>
        <w:pStyle w:val="Default"/>
        <w:numPr>
          <w:ilvl w:val="1"/>
          <w:numId w:val="1"/>
        </w:numPr>
        <w:tabs>
          <w:tab w:val="clear" w:pos="1440"/>
          <w:tab w:val="num" w:pos="1276"/>
        </w:tabs>
        <w:ind w:hanging="589"/>
        <w:jc w:val="both"/>
        <w:rPr>
          <w:rFonts w:ascii="Times New Roman" w:hAnsi="Times New Roman" w:cs="Times New Roman"/>
          <w:color w:val="auto"/>
          <w:lang w:val="en-US"/>
        </w:rPr>
      </w:pPr>
      <w:r w:rsidRPr="00AA3C65">
        <w:rPr>
          <w:rFonts w:ascii="Times New Roman" w:hAnsi="Times New Roman" w:cs="Times New Roman"/>
          <w:color w:val="auto"/>
          <w:lang w:val="en-US"/>
        </w:rPr>
        <w:t>Presentation to the Mr. Colin Wolfe, Head of Unit of Territorial Cooperation, EU</w:t>
      </w:r>
    </w:p>
    <w:p w:rsidR="00E76C4F" w:rsidRPr="00AA3C65" w:rsidRDefault="004E1981" w:rsidP="00E76C4F">
      <w:pPr>
        <w:pStyle w:val="Default"/>
        <w:numPr>
          <w:ilvl w:val="1"/>
          <w:numId w:val="1"/>
        </w:numPr>
        <w:tabs>
          <w:tab w:val="clear" w:pos="1440"/>
          <w:tab w:val="num" w:pos="1276"/>
        </w:tabs>
        <w:ind w:hanging="589"/>
        <w:jc w:val="both"/>
        <w:rPr>
          <w:rFonts w:ascii="Times New Roman" w:hAnsi="Times New Roman" w:cs="Times New Roman"/>
          <w:color w:val="auto"/>
          <w:lang w:val="en-US"/>
        </w:rPr>
      </w:pPr>
      <w:r w:rsidRPr="00AA3C65">
        <w:rPr>
          <w:rFonts w:ascii="Times New Roman" w:hAnsi="Times New Roman" w:cs="Times New Roman"/>
          <w:color w:val="auto"/>
          <w:lang w:val="en-US"/>
        </w:rPr>
        <w:t>Presentation on forum of Intergroup of European Parliament for EUSBSR</w:t>
      </w:r>
    </w:p>
    <w:p w:rsidR="00E76C4F" w:rsidRPr="00AA3C65" w:rsidRDefault="00E76C4F" w:rsidP="00E76C4F">
      <w:pPr>
        <w:pStyle w:val="Default"/>
        <w:jc w:val="both"/>
        <w:rPr>
          <w:rFonts w:ascii="Times New Roman" w:hAnsi="Times New Roman" w:cs="Times New Roman"/>
          <w:color w:val="auto"/>
          <w:lang w:val="en-US"/>
        </w:rPr>
      </w:pPr>
    </w:p>
    <w:p w:rsidR="000D1456" w:rsidRDefault="000D1456" w:rsidP="00371114">
      <w:pPr>
        <w:pStyle w:val="Listeafsnit"/>
        <w:jc w:val="both"/>
        <w:rPr>
          <w:rStyle w:val="apple-style-span"/>
          <w:shd w:val="clear" w:color="auto" w:fill="FFFFFF"/>
          <w:lang w:val="en-US"/>
        </w:rPr>
      </w:pPr>
    </w:p>
    <w:p w:rsidR="007E6724" w:rsidRDefault="007E6724" w:rsidP="00371114">
      <w:pPr>
        <w:pStyle w:val="Listeafsnit"/>
        <w:jc w:val="both"/>
        <w:rPr>
          <w:rStyle w:val="apple-style-span"/>
          <w:shd w:val="clear" w:color="auto" w:fill="FFFFFF"/>
          <w:lang w:val="en-US"/>
        </w:rPr>
      </w:pPr>
      <w:r>
        <w:rPr>
          <w:rStyle w:val="apple-style-span"/>
          <w:shd w:val="clear" w:color="auto" w:fill="FFFFFF"/>
          <w:lang w:val="en-US"/>
        </w:rPr>
        <w:t xml:space="preserve">Elaborated by </w:t>
      </w:r>
    </w:p>
    <w:p w:rsidR="007E6724" w:rsidRPr="00AA3C65" w:rsidRDefault="007E6724" w:rsidP="00371114">
      <w:pPr>
        <w:pStyle w:val="Listeafsnit"/>
        <w:jc w:val="both"/>
        <w:rPr>
          <w:rStyle w:val="apple-style-span"/>
          <w:shd w:val="clear" w:color="auto" w:fill="FFFFFF"/>
          <w:lang w:val="en-US"/>
        </w:rPr>
      </w:pPr>
      <w:r>
        <w:rPr>
          <w:rStyle w:val="apple-style-span"/>
          <w:shd w:val="clear" w:color="auto" w:fill="FFFFFF"/>
          <w:lang w:val="en-US"/>
        </w:rPr>
        <w:t>Janusz Uriasz</w:t>
      </w:r>
    </w:p>
    <w:sectPr w:rsidR="007E6724" w:rsidRPr="00AA3C65" w:rsidSect="002E41FF">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76D" w:rsidRDefault="0061276D" w:rsidP="002E41FF">
      <w:pPr>
        <w:spacing w:after="0" w:line="240" w:lineRule="auto"/>
      </w:pPr>
      <w:r>
        <w:separator/>
      </w:r>
    </w:p>
  </w:endnote>
  <w:endnote w:type="continuationSeparator" w:id="0">
    <w:p w:rsidR="0061276D" w:rsidRDefault="0061276D" w:rsidP="002E4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76D" w:rsidRDefault="0061276D" w:rsidP="002E41FF">
      <w:pPr>
        <w:spacing w:after="0" w:line="240" w:lineRule="auto"/>
      </w:pPr>
      <w:r>
        <w:separator/>
      </w:r>
    </w:p>
  </w:footnote>
  <w:footnote w:type="continuationSeparator" w:id="0">
    <w:p w:rsidR="0061276D" w:rsidRDefault="0061276D" w:rsidP="002E4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CA8" w:rsidRDefault="00461CA8">
    <w:pPr>
      <w:pStyle w:val="Sidehove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EA6"/>
    <w:multiLevelType w:val="hybridMultilevel"/>
    <w:tmpl w:val="35D82FB8"/>
    <w:lvl w:ilvl="0" w:tplc="F7F86F62">
      <w:start w:val="1"/>
      <w:numFmt w:val="bullet"/>
      <w:lvlText w:val="•"/>
      <w:lvlJc w:val="left"/>
      <w:pPr>
        <w:tabs>
          <w:tab w:val="num" w:pos="720"/>
        </w:tabs>
        <w:ind w:left="720" w:hanging="360"/>
      </w:pPr>
      <w:rPr>
        <w:rFonts w:ascii="Arial" w:hAnsi="Arial" w:hint="default"/>
      </w:rPr>
    </w:lvl>
    <w:lvl w:ilvl="1" w:tplc="8B14DF4E" w:tentative="1">
      <w:start w:val="1"/>
      <w:numFmt w:val="bullet"/>
      <w:lvlText w:val="•"/>
      <w:lvlJc w:val="left"/>
      <w:pPr>
        <w:tabs>
          <w:tab w:val="num" w:pos="1440"/>
        </w:tabs>
        <w:ind w:left="1440" w:hanging="360"/>
      </w:pPr>
      <w:rPr>
        <w:rFonts w:ascii="Arial" w:hAnsi="Arial" w:hint="default"/>
      </w:rPr>
    </w:lvl>
    <w:lvl w:ilvl="2" w:tplc="6FDCD8C2" w:tentative="1">
      <w:start w:val="1"/>
      <w:numFmt w:val="bullet"/>
      <w:lvlText w:val="•"/>
      <w:lvlJc w:val="left"/>
      <w:pPr>
        <w:tabs>
          <w:tab w:val="num" w:pos="2160"/>
        </w:tabs>
        <w:ind w:left="2160" w:hanging="360"/>
      </w:pPr>
      <w:rPr>
        <w:rFonts w:ascii="Arial" w:hAnsi="Arial" w:hint="default"/>
      </w:rPr>
    </w:lvl>
    <w:lvl w:ilvl="3" w:tplc="06B478F2" w:tentative="1">
      <w:start w:val="1"/>
      <w:numFmt w:val="bullet"/>
      <w:lvlText w:val="•"/>
      <w:lvlJc w:val="left"/>
      <w:pPr>
        <w:tabs>
          <w:tab w:val="num" w:pos="2880"/>
        </w:tabs>
        <w:ind w:left="2880" w:hanging="360"/>
      </w:pPr>
      <w:rPr>
        <w:rFonts w:ascii="Arial" w:hAnsi="Arial" w:hint="default"/>
      </w:rPr>
    </w:lvl>
    <w:lvl w:ilvl="4" w:tplc="78863BB8" w:tentative="1">
      <w:start w:val="1"/>
      <w:numFmt w:val="bullet"/>
      <w:lvlText w:val="•"/>
      <w:lvlJc w:val="left"/>
      <w:pPr>
        <w:tabs>
          <w:tab w:val="num" w:pos="3600"/>
        </w:tabs>
        <w:ind w:left="3600" w:hanging="360"/>
      </w:pPr>
      <w:rPr>
        <w:rFonts w:ascii="Arial" w:hAnsi="Arial" w:hint="default"/>
      </w:rPr>
    </w:lvl>
    <w:lvl w:ilvl="5" w:tplc="5AAAA326" w:tentative="1">
      <w:start w:val="1"/>
      <w:numFmt w:val="bullet"/>
      <w:lvlText w:val="•"/>
      <w:lvlJc w:val="left"/>
      <w:pPr>
        <w:tabs>
          <w:tab w:val="num" w:pos="4320"/>
        </w:tabs>
        <w:ind w:left="4320" w:hanging="360"/>
      </w:pPr>
      <w:rPr>
        <w:rFonts w:ascii="Arial" w:hAnsi="Arial" w:hint="default"/>
      </w:rPr>
    </w:lvl>
    <w:lvl w:ilvl="6" w:tplc="7AA6ADEC" w:tentative="1">
      <w:start w:val="1"/>
      <w:numFmt w:val="bullet"/>
      <w:lvlText w:val="•"/>
      <w:lvlJc w:val="left"/>
      <w:pPr>
        <w:tabs>
          <w:tab w:val="num" w:pos="5040"/>
        </w:tabs>
        <w:ind w:left="5040" w:hanging="360"/>
      </w:pPr>
      <w:rPr>
        <w:rFonts w:ascii="Arial" w:hAnsi="Arial" w:hint="default"/>
      </w:rPr>
    </w:lvl>
    <w:lvl w:ilvl="7" w:tplc="AB0C98E8" w:tentative="1">
      <w:start w:val="1"/>
      <w:numFmt w:val="bullet"/>
      <w:lvlText w:val="•"/>
      <w:lvlJc w:val="left"/>
      <w:pPr>
        <w:tabs>
          <w:tab w:val="num" w:pos="5760"/>
        </w:tabs>
        <w:ind w:left="5760" w:hanging="360"/>
      </w:pPr>
      <w:rPr>
        <w:rFonts w:ascii="Arial" w:hAnsi="Arial" w:hint="default"/>
      </w:rPr>
    </w:lvl>
    <w:lvl w:ilvl="8" w:tplc="6818C99E" w:tentative="1">
      <w:start w:val="1"/>
      <w:numFmt w:val="bullet"/>
      <w:lvlText w:val="•"/>
      <w:lvlJc w:val="left"/>
      <w:pPr>
        <w:tabs>
          <w:tab w:val="num" w:pos="6480"/>
        </w:tabs>
        <w:ind w:left="6480" w:hanging="360"/>
      </w:pPr>
      <w:rPr>
        <w:rFonts w:ascii="Arial" w:hAnsi="Arial" w:hint="default"/>
      </w:rPr>
    </w:lvl>
  </w:abstractNum>
  <w:abstractNum w:abstractNumId="1">
    <w:nsid w:val="0CC87CFD"/>
    <w:multiLevelType w:val="hybridMultilevel"/>
    <w:tmpl w:val="C302C7BC"/>
    <w:lvl w:ilvl="0" w:tplc="961A0718">
      <w:start w:val="1"/>
      <w:numFmt w:val="decimal"/>
      <w:lvlText w:val="%1."/>
      <w:lvlJc w:val="left"/>
      <w:pPr>
        <w:tabs>
          <w:tab w:val="num" w:pos="720"/>
        </w:tabs>
        <w:ind w:left="720" w:hanging="360"/>
      </w:pPr>
    </w:lvl>
    <w:lvl w:ilvl="1" w:tplc="6D4C773E">
      <w:start w:val="1"/>
      <w:numFmt w:val="decimal"/>
      <w:lvlText w:val="%2."/>
      <w:lvlJc w:val="left"/>
      <w:pPr>
        <w:tabs>
          <w:tab w:val="num" w:pos="1440"/>
        </w:tabs>
        <w:ind w:left="1440" w:hanging="360"/>
      </w:pPr>
    </w:lvl>
    <w:lvl w:ilvl="2" w:tplc="01CEBCFA" w:tentative="1">
      <w:start w:val="1"/>
      <w:numFmt w:val="decimal"/>
      <w:lvlText w:val="%3."/>
      <w:lvlJc w:val="left"/>
      <w:pPr>
        <w:tabs>
          <w:tab w:val="num" w:pos="2160"/>
        </w:tabs>
        <w:ind w:left="2160" w:hanging="360"/>
      </w:pPr>
    </w:lvl>
    <w:lvl w:ilvl="3" w:tplc="36F856F4" w:tentative="1">
      <w:start w:val="1"/>
      <w:numFmt w:val="decimal"/>
      <w:lvlText w:val="%4."/>
      <w:lvlJc w:val="left"/>
      <w:pPr>
        <w:tabs>
          <w:tab w:val="num" w:pos="2880"/>
        </w:tabs>
        <w:ind w:left="2880" w:hanging="360"/>
      </w:pPr>
    </w:lvl>
    <w:lvl w:ilvl="4" w:tplc="55C49D3A" w:tentative="1">
      <w:start w:val="1"/>
      <w:numFmt w:val="decimal"/>
      <w:lvlText w:val="%5."/>
      <w:lvlJc w:val="left"/>
      <w:pPr>
        <w:tabs>
          <w:tab w:val="num" w:pos="3600"/>
        </w:tabs>
        <w:ind w:left="3600" w:hanging="360"/>
      </w:pPr>
    </w:lvl>
    <w:lvl w:ilvl="5" w:tplc="2EAE3C88" w:tentative="1">
      <w:start w:val="1"/>
      <w:numFmt w:val="decimal"/>
      <w:lvlText w:val="%6."/>
      <w:lvlJc w:val="left"/>
      <w:pPr>
        <w:tabs>
          <w:tab w:val="num" w:pos="4320"/>
        </w:tabs>
        <w:ind w:left="4320" w:hanging="360"/>
      </w:pPr>
    </w:lvl>
    <w:lvl w:ilvl="6" w:tplc="9712014A" w:tentative="1">
      <w:start w:val="1"/>
      <w:numFmt w:val="decimal"/>
      <w:lvlText w:val="%7."/>
      <w:lvlJc w:val="left"/>
      <w:pPr>
        <w:tabs>
          <w:tab w:val="num" w:pos="5040"/>
        </w:tabs>
        <w:ind w:left="5040" w:hanging="360"/>
      </w:pPr>
    </w:lvl>
    <w:lvl w:ilvl="7" w:tplc="D2CA07E8" w:tentative="1">
      <w:start w:val="1"/>
      <w:numFmt w:val="decimal"/>
      <w:lvlText w:val="%8."/>
      <w:lvlJc w:val="left"/>
      <w:pPr>
        <w:tabs>
          <w:tab w:val="num" w:pos="5760"/>
        </w:tabs>
        <w:ind w:left="5760" w:hanging="360"/>
      </w:pPr>
    </w:lvl>
    <w:lvl w:ilvl="8" w:tplc="C8201C56" w:tentative="1">
      <w:start w:val="1"/>
      <w:numFmt w:val="decimal"/>
      <w:lvlText w:val="%9."/>
      <w:lvlJc w:val="left"/>
      <w:pPr>
        <w:tabs>
          <w:tab w:val="num" w:pos="6480"/>
        </w:tabs>
        <w:ind w:left="6480" w:hanging="360"/>
      </w:pPr>
    </w:lvl>
  </w:abstractNum>
  <w:abstractNum w:abstractNumId="2">
    <w:nsid w:val="18CA391B"/>
    <w:multiLevelType w:val="hybridMultilevel"/>
    <w:tmpl w:val="C302C7BC"/>
    <w:lvl w:ilvl="0" w:tplc="961A0718">
      <w:start w:val="1"/>
      <w:numFmt w:val="decimal"/>
      <w:lvlText w:val="%1."/>
      <w:lvlJc w:val="left"/>
      <w:pPr>
        <w:tabs>
          <w:tab w:val="num" w:pos="720"/>
        </w:tabs>
        <w:ind w:left="720" w:hanging="360"/>
      </w:pPr>
    </w:lvl>
    <w:lvl w:ilvl="1" w:tplc="6D4C773E">
      <w:start w:val="1"/>
      <w:numFmt w:val="decimal"/>
      <w:lvlText w:val="%2."/>
      <w:lvlJc w:val="left"/>
      <w:pPr>
        <w:tabs>
          <w:tab w:val="num" w:pos="1440"/>
        </w:tabs>
        <w:ind w:left="1440" w:hanging="360"/>
      </w:pPr>
    </w:lvl>
    <w:lvl w:ilvl="2" w:tplc="01CEBCFA" w:tentative="1">
      <w:start w:val="1"/>
      <w:numFmt w:val="decimal"/>
      <w:lvlText w:val="%3."/>
      <w:lvlJc w:val="left"/>
      <w:pPr>
        <w:tabs>
          <w:tab w:val="num" w:pos="2160"/>
        </w:tabs>
        <w:ind w:left="2160" w:hanging="360"/>
      </w:pPr>
    </w:lvl>
    <w:lvl w:ilvl="3" w:tplc="36F856F4" w:tentative="1">
      <w:start w:val="1"/>
      <w:numFmt w:val="decimal"/>
      <w:lvlText w:val="%4."/>
      <w:lvlJc w:val="left"/>
      <w:pPr>
        <w:tabs>
          <w:tab w:val="num" w:pos="2880"/>
        </w:tabs>
        <w:ind w:left="2880" w:hanging="360"/>
      </w:pPr>
    </w:lvl>
    <w:lvl w:ilvl="4" w:tplc="55C49D3A" w:tentative="1">
      <w:start w:val="1"/>
      <w:numFmt w:val="decimal"/>
      <w:lvlText w:val="%5."/>
      <w:lvlJc w:val="left"/>
      <w:pPr>
        <w:tabs>
          <w:tab w:val="num" w:pos="3600"/>
        </w:tabs>
        <w:ind w:left="3600" w:hanging="360"/>
      </w:pPr>
    </w:lvl>
    <w:lvl w:ilvl="5" w:tplc="2EAE3C88" w:tentative="1">
      <w:start w:val="1"/>
      <w:numFmt w:val="decimal"/>
      <w:lvlText w:val="%6."/>
      <w:lvlJc w:val="left"/>
      <w:pPr>
        <w:tabs>
          <w:tab w:val="num" w:pos="4320"/>
        </w:tabs>
        <w:ind w:left="4320" w:hanging="360"/>
      </w:pPr>
    </w:lvl>
    <w:lvl w:ilvl="6" w:tplc="9712014A" w:tentative="1">
      <w:start w:val="1"/>
      <w:numFmt w:val="decimal"/>
      <w:lvlText w:val="%7."/>
      <w:lvlJc w:val="left"/>
      <w:pPr>
        <w:tabs>
          <w:tab w:val="num" w:pos="5040"/>
        </w:tabs>
        <w:ind w:left="5040" w:hanging="360"/>
      </w:pPr>
    </w:lvl>
    <w:lvl w:ilvl="7" w:tplc="D2CA07E8" w:tentative="1">
      <w:start w:val="1"/>
      <w:numFmt w:val="decimal"/>
      <w:lvlText w:val="%8."/>
      <w:lvlJc w:val="left"/>
      <w:pPr>
        <w:tabs>
          <w:tab w:val="num" w:pos="5760"/>
        </w:tabs>
        <w:ind w:left="5760" w:hanging="360"/>
      </w:pPr>
    </w:lvl>
    <w:lvl w:ilvl="8" w:tplc="C8201C56" w:tentative="1">
      <w:start w:val="1"/>
      <w:numFmt w:val="decimal"/>
      <w:lvlText w:val="%9."/>
      <w:lvlJc w:val="left"/>
      <w:pPr>
        <w:tabs>
          <w:tab w:val="num" w:pos="6480"/>
        </w:tabs>
        <w:ind w:left="6480" w:hanging="360"/>
      </w:pPr>
    </w:lvl>
  </w:abstractNum>
  <w:abstractNum w:abstractNumId="3">
    <w:nsid w:val="1FB06C2D"/>
    <w:multiLevelType w:val="hybridMultilevel"/>
    <w:tmpl w:val="88882C6E"/>
    <w:lvl w:ilvl="0" w:tplc="F9A8468A">
      <w:start w:val="1"/>
      <w:numFmt w:val="bullet"/>
      <w:lvlText w:val="•"/>
      <w:lvlJc w:val="left"/>
      <w:pPr>
        <w:tabs>
          <w:tab w:val="num" w:pos="720"/>
        </w:tabs>
        <w:ind w:left="720" w:hanging="360"/>
      </w:pPr>
      <w:rPr>
        <w:rFonts w:ascii="Arial" w:hAnsi="Arial" w:hint="default"/>
      </w:rPr>
    </w:lvl>
    <w:lvl w:ilvl="1" w:tplc="A0C05B9A" w:tentative="1">
      <w:start w:val="1"/>
      <w:numFmt w:val="bullet"/>
      <w:lvlText w:val="•"/>
      <w:lvlJc w:val="left"/>
      <w:pPr>
        <w:tabs>
          <w:tab w:val="num" w:pos="1440"/>
        </w:tabs>
        <w:ind w:left="1440" w:hanging="360"/>
      </w:pPr>
      <w:rPr>
        <w:rFonts w:ascii="Arial" w:hAnsi="Arial" w:hint="default"/>
      </w:rPr>
    </w:lvl>
    <w:lvl w:ilvl="2" w:tplc="B33EEE30" w:tentative="1">
      <w:start w:val="1"/>
      <w:numFmt w:val="bullet"/>
      <w:lvlText w:val="•"/>
      <w:lvlJc w:val="left"/>
      <w:pPr>
        <w:tabs>
          <w:tab w:val="num" w:pos="2160"/>
        </w:tabs>
        <w:ind w:left="2160" w:hanging="360"/>
      </w:pPr>
      <w:rPr>
        <w:rFonts w:ascii="Arial" w:hAnsi="Arial" w:hint="default"/>
      </w:rPr>
    </w:lvl>
    <w:lvl w:ilvl="3" w:tplc="5F2A274A" w:tentative="1">
      <w:start w:val="1"/>
      <w:numFmt w:val="bullet"/>
      <w:lvlText w:val="•"/>
      <w:lvlJc w:val="left"/>
      <w:pPr>
        <w:tabs>
          <w:tab w:val="num" w:pos="2880"/>
        </w:tabs>
        <w:ind w:left="2880" w:hanging="360"/>
      </w:pPr>
      <w:rPr>
        <w:rFonts w:ascii="Arial" w:hAnsi="Arial" w:hint="default"/>
      </w:rPr>
    </w:lvl>
    <w:lvl w:ilvl="4" w:tplc="BA3068A8" w:tentative="1">
      <w:start w:val="1"/>
      <w:numFmt w:val="bullet"/>
      <w:lvlText w:val="•"/>
      <w:lvlJc w:val="left"/>
      <w:pPr>
        <w:tabs>
          <w:tab w:val="num" w:pos="3600"/>
        </w:tabs>
        <w:ind w:left="3600" w:hanging="360"/>
      </w:pPr>
      <w:rPr>
        <w:rFonts w:ascii="Arial" w:hAnsi="Arial" w:hint="default"/>
      </w:rPr>
    </w:lvl>
    <w:lvl w:ilvl="5" w:tplc="70783F6A" w:tentative="1">
      <w:start w:val="1"/>
      <w:numFmt w:val="bullet"/>
      <w:lvlText w:val="•"/>
      <w:lvlJc w:val="left"/>
      <w:pPr>
        <w:tabs>
          <w:tab w:val="num" w:pos="4320"/>
        </w:tabs>
        <w:ind w:left="4320" w:hanging="360"/>
      </w:pPr>
      <w:rPr>
        <w:rFonts w:ascii="Arial" w:hAnsi="Arial" w:hint="default"/>
      </w:rPr>
    </w:lvl>
    <w:lvl w:ilvl="6" w:tplc="4246E5CA" w:tentative="1">
      <w:start w:val="1"/>
      <w:numFmt w:val="bullet"/>
      <w:lvlText w:val="•"/>
      <w:lvlJc w:val="left"/>
      <w:pPr>
        <w:tabs>
          <w:tab w:val="num" w:pos="5040"/>
        </w:tabs>
        <w:ind w:left="5040" w:hanging="360"/>
      </w:pPr>
      <w:rPr>
        <w:rFonts w:ascii="Arial" w:hAnsi="Arial" w:hint="default"/>
      </w:rPr>
    </w:lvl>
    <w:lvl w:ilvl="7" w:tplc="0076FE64" w:tentative="1">
      <w:start w:val="1"/>
      <w:numFmt w:val="bullet"/>
      <w:lvlText w:val="•"/>
      <w:lvlJc w:val="left"/>
      <w:pPr>
        <w:tabs>
          <w:tab w:val="num" w:pos="5760"/>
        </w:tabs>
        <w:ind w:left="5760" w:hanging="360"/>
      </w:pPr>
      <w:rPr>
        <w:rFonts w:ascii="Arial" w:hAnsi="Arial" w:hint="default"/>
      </w:rPr>
    </w:lvl>
    <w:lvl w:ilvl="8" w:tplc="E71CD850" w:tentative="1">
      <w:start w:val="1"/>
      <w:numFmt w:val="bullet"/>
      <w:lvlText w:val="•"/>
      <w:lvlJc w:val="left"/>
      <w:pPr>
        <w:tabs>
          <w:tab w:val="num" w:pos="6480"/>
        </w:tabs>
        <w:ind w:left="6480" w:hanging="360"/>
      </w:pPr>
      <w:rPr>
        <w:rFonts w:ascii="Arial" w:hAnsi="Arial" w:hint="default"/>
      </w:rPr>
    </w:lvl>
  </w:abstractNum>
  <w:abstractNum w:abstractNumId="4">
    <w:nsid w:val="28190F16"/>
    <w:multiLevelType w:val="hybridMultilevel"/>
    <w:tmpl w:val="AD900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B5B7C4D"/>
    <w:multiLevelType w:val="hybridMultilevel"/>
    <w:tmpl w:val="EE2A6B72"/>
    <w:lvl w:ilvl="0" w:tplc="AB1A8BE4">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DBC5F58"/>
    <w:multiLevelType w:val="hybridMultilevel"/>
    <w:tmpl w:val="E6B2DCF8"/>
    <w:lvl w:ilvl="0" w:tplc="AB1A8B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6DAA545E"/>
    <w:multiLevelType w:val="hybridMultilevel"/>
    <w:tmpl w:val="C8F29036"/>
    <w:lvl w:ilvl="0" w:tplc="E1E23434">
      <w:start w:val="9"/>
      <w:numFmt w:val="decimal"/>
      <w:lvlText w:val="%1."/>
      <w:lvlJc w:val="left"/>
      <w:pPr>
        <w:tabs>
          <w:tab w:val="num" w:pos="720"/>
        </w:tabs>
        <w:ind w:left="720" w:hanging="360"/>
      </w:pPr>
    </w:lvl>
    <w:lvl w:ilvl="1" w:tplc="113A5B92" w:tentative="1">
      <w:start w:val="1"/>
      <w:numFmt w:val="decimal"/>
      <w:lvlText w:val="%2."/>
      <w:lvlJc w:val="left"/>
      <w:pPr>
        <w:tabs>
          <w:tab w:val="num" w:pos="1440"/>
        </w:tabs>
        <w:ind w:left="1440" w:hanging="360"/>
      </w:pPr>
    </w:lvl>
    <w:lvl w:ilvl="2" w:tplc="46743752" w:tentative="1">
      <w:start w:val="1"/>
      <w:numFmt w:val="decimal"/>
      <w:lvlText w:val="%3."/>
      <w:lvlJc w:val="left"/>
      <w:pPr>
        <w:tabs>
          <w:tab w:val="num" w:pos="2160"/>
        </w:tabs>
        <w:ind w:left="2160" w:hanging="360"/>
      </w:pPr>
    </w:lvl>
    <w:lvl w:ilvl="3" w:tplc="A47A79F6" w:tentative="1">
      <w:start w:val="1"/>
      <w:numFmt w:val="decimal"/>
      <w:lvlText w:val="%4."/>
      <w:lvlJc w:val="left"/>
      <w:pPr>
        <w:tabs>
          <w:tab w:val="num" w:pos="2880"/>
        </w:tabs>
        <w:ind w:left="2880" w:hanging="360"/>
      </w:pPr>
    </w:lvl>
    <w:lvl w:ilvl="4" w:tplc="6D025DD2" w:tentative="1">
      <w:start w:val="1"/>
      <w:numFmt w:val="decimal"/>
      <w:lvlText w:val="%5."/>
      <w:lvlJc w:val="left"/>
      <w:pPr>
        <w:tabs>
          <w:tab w:val="num" w:pos="3600"/>
        </w:tabs>
        <w:ind w:left="3600" w:hanging="360"/>
      </w:pPr>
    </w:lvl>
    <w:lvl w:ilvl="5" w:tplc="A12A501C" w:tentative="1">
      <w:start w:val="1"/>
      <w:numFmt w:val="decimal"/>
      <w:lvlText w:val="%6."/>
      <w:lvlJc w:val="left"/>
      <w:pPr>
        <w:tabs>
          <w:tab w:val="num" w:pos="4320"/>
        </w:tabs>
        <w:ind w:left="4320" w:hanging="360"/>
      </w:pPr>
    </w:lvl>
    <w:lvl w:ilvl="6" w:tplc="BB8A1904" w:tentative="1">
      <w:start w:val="1"/>
      <w:numFmt w:val="decimal"/>
      <w:lvlText w:val="%7."/>
      <w:lvlJc w:val="left"/>
      <w:pPr>
        <w:tabs>
          <w:tab w:val="num" w:pos="5040"/>
        </w:tabs>
        <w:ind w:left="5040" w:hanging="360"/>
      </w:pPr>
    </w:lvl>
    <w:lvl w:ilvl="7" w:tplc="2F3A313E" w:tentative="1">
      <w:start w:val="1"/>
      <w:numFmt w:val="decimal"/>
      <w:lvlText w:val="%8."/>
      <w:lvlJc w:val="left"/>
      <w:pPr>
        <w:tabs>
          <w:tab w:val="num" w:pos="5760"/>
        </w:tabs>
        <w:ind w:left="5760" w:hanging="360"/>
      </w:pPr>
    </w:lvl>
    <w:lvl w:ilvl="8" w:tplc="8BD26A96" w:tentative="1">
      <w:start w:val="1"/>
      <w:numFmt w:val="decimal"/>
      <w:lvlText w:val="%9."/>
      <w:lvlJc w:val="left"/>
      <w:pPr>
        <w:tabs>
          <w:tab w:val="num" w:pos="6480"/>
        </w:tabs>
        <w:ind w:left="6480" w:hanging="360"/>
      </w:pPr>
    </w:lvl>
  </w:abstractNum>
  <w:abstractNum w:abstractNumId="8">
    <w:nsid w:val="70095234"/>
    <w:multiLevelType w:val="hybridMultilevel"/>
    <w:tmpl w:val="794E1F00"/>
    <w:lvl w:ilvl="0" w:tplc="961A0718">
      <w:start w:val="1"/>
      <w:numFmt w:val="decimal"/>
      <w:lvlText w:val="%1."/>
      <w:lvlJc w:val="left"/>
      <w:pPr>
        <w:tabs>
          <w:tab w:val="num" w:pos="720"/>
        </w:tabs>
        <w:ind w:left="720" w:hanging="360"/>
      </w:pPr>
    </w:lvl>
    <w:lvl w:ilvl="1" w:tplc="6D4C773E">
      <w:start w:val="1"/>
      <w:numFmt w:val="decimal"/>
      <w:lvlText w:val="%2."/>
      <w:lvlJc w:val="left"/>
      <w:pPr>
        <w:tabs>
          <w:tab w:val="num" w:pos="1440"/>
        </w:tabs>
        <w:ind w:left="1440" w:hanging="360"/>
      </w:pPr>
    </w:lvl>
    <w:lvl w:ilvl="2" w:tplc="01CEBCFA" w:tentative="1">
      <w:start w:val="1"/>
      <w:numFmt w:val="decimal"/>
      <w:lvlText w:val="%3."/>
      <w:lvlJc w:val="left"/>
      <w:pPr>
        <w:tabs>
          <w:tab w:val="num" w:pos="2160"/>
        </w:tabs>
        <w:ind w:left="2160" w:hanging="360"/>
      </w:pPr>
    </w:lvl>
    <w:lvl w:ilvl="3" w:tplc="36F856F4" w:tentative="1">
      <w:start w:val="1"/>
      <w:numFmt w:val="decimal"/>
      <w:lvlText w:val="%4."/>
      <w:lvlJc w:val="left"/>
      <w:pPr>
        <w:tabs>
          <w:tab w:val="num" w:pos="2880"/>
        </w:tabs>
        <w:ind w:left="2880" w:hanging="360"/>
      </w:pPr>
    </w:lvl>
    <w:lvl w:ilvl="4" w:tplc="55C49D3A" w:tentative="1">
      <w:start w:val="1"/>
      <w:numFmt w:val="decimal"/>
      <w:lvlText w:val="%5."/>
      <w:lvlJc w:val="left"/>
      <w:pPr>
        <w:tabs>
          <w:tab w:val="num" w:pos="3600"/>
        </w:tabs>
        <w:ind w:left="3600" w:hanging="360"/>
      </w:pPr>
    </w:lvl>
    <w:lvl w:ilvl="5" w:tplc="2EAE3C88" w:tentative="1">
      <w:start w:val="1"/>
      <w:numFmt w:val="decimal"/>
      <w:lvlText w:val="%6."/>
      <w:lvlJc w:val="left"/>
      <w:pPr>
        <w:tabs>
          <w:tab w:val="num" w:pos="4320"/>
        </w:tabs>
        <w:ind w:left="4320" w:hanging="360"/>
      </w:pPr>
    </w:lvl>
    <w:lvl w:ilvl="6" w:tplc="9712014A" w:tentative="1">
      <w:start w:val="1"/>
      <w:numFmt w:val="decimal"/>
      <w:lvlText w:val="%7."/>
      <w:lvlJc w:val="left"/>
      <w:pPr>
        <w:tabs>
          <w:tab w:val="num" w:pos="5040"/>
        </w:tabs>
        <w:ind w:left="5040" w:hanging="360"/>
      </w:pPr>
    </w:lvl>
    <w:lvl w:ilvl="7" w:tplc="D2CA07E8" w:tentative="1">
      <w:start w:val="1"/>
      <w:numFmt w:val="decimal"/>
      <w:lvlText w:val="%8."/>
      <w:lvlJc w:val="left"/>
      <w:pPr>
        <w:tabs>
          <w:tab w:val="num" w:pos="5760"/>
        </w:tabs>
        <w:ind w:left="5760" w:hanging="360"/>
      </w:pPr>
    </w:lvl>
    <w:lvl w:ilvl="8" w:tplc="C8201C56" w:tentative="1">
      <w:start w:val="1"/>
      <w:numFmt w:val="decimal"/>
      <w:lvlText w:val="%9."/>
      <w:lvlJc w:val="left"/>
      <w:pPr>
        <w:tabs>
          <w:tab w:val="num" w:pos="6480"/>
        </w:tabs>
        <w:ind w:left="6480" w:hanging="360"/>
      </w:pPr>
    </w:lvl>
  </w:abstractNum>
  <w:abstractNum w:abstractNumId="9">
    <w:nsid w:val="78855069"/>
    <w:multiLevelType w:val="hybridMultilevel"/>
    <w:tmpl w:val="2F30C918"/>
    <w:lvl w:ilvl="0" w:tplc="2196EF38">
      <w:start w:val="5"/>
      <w:numFmt w:val="decimal"/>
      <w:lvlText w:val="%1."/>
      <w:lvlJc w:val="left"/>
      <w:pPr>
        <w:tabs>
          <w:tab w:val="num" w:pos="720"/>
        </w:tabs>
        <w:ind w:left="720" w:hanging="360"/>
      </w:pPr>
    </w:lvl>
    <w:lvl w:ilvl="1" w:tplc="E69696F8" w:tentative="1">
      <w:start w:val="1"/>
      <w:numFmt w:val="decimal"/>
      <w:lvlText w:val="%2."/>
      <w:lvlJc w:val="left"/>
      <w:pPr>
        <w:tabs>
          <w:tab w:val="num" w:pos="1440"/>
        </w:tabs>
        <w:ind w:left="1440" w:hanging="360"/>
      </w:pPr>
    </w:lvl>
    <w:lvl w:ilvl="2" w:tplc="31F26EEA" w:tentative="1">
      <w:start w:val="1"/>
      <w:numFmt w:val="decimal"/>
      <w:lvlText w:val="%3."/>
      <w:lvlJc w:val="left"/>
      <w:pPr>
        <w:tabs>
          <w:tab w:val="num" w:pos="2160"/>
        </w:tabs>
        <w:ind w:left="2160" w:hanging="360"/>
      </w:pPr>
    </w:lvl>
    <w:lvl w:ilvl="3" w:tplc="7A22E9DC" w:tentative="1">
      <w:start w:val="1"/>
      <w:numFmt w:val="decimal"/>
      <w:lvlText w:val="%4."/>
      <w:lvlJc w:val="left"/>
      <w:pPr>
        <w:tabs>
          <w:tab w:val="num" w:pos="2880"/>
        </w:tabs>
        <w:ind w:left="2880" w:hanging="360"/>
      </w:pPr>
    </w:lvl>
    <w:lvl w:ilvl="4" w:tplc="565CA3A8" w:tentative="1">
      <w:start w:val="1"/>
      <w:numFmt w:val="decimal"/>
      <w:lvlText w:val="%5."/>
      <w:lvlJc w:val="left"/>
      <w:pPr>
        <w:tabs>
          <w:tab w:val="num" w:pos="3600"/>
        </w:tabs>
        <w:ind w:left="3600" w:hanging="360"/>
      </w:pPr>
    </w:lvl>
    <w:lvl w:ilvl="5" w:tplc="DBFA8468" w:tentative="1">
      <w:start w:val="1"/>
      <w:numFmt w:val="decimal"/>
      <w:lvlText w:val="%6."/>
      <w:lvlJc w:val="left"/>
      <w:pPr>
        <w:tabs>
          <w:tab w:val="num" w:pos="4320"/>
        </w:tabs>
        <w:ind w:left="4320" w:hanging="360"/>
      </w:pPr>
    </w:lvl>
    <w:lvl w:ilvl="6" w:tplc="F32EBBEA" w:tentative="1">
      <w:start w:val="1"/>
      <w:numFmt w:val="decimal"/>
      <w:lvlText w:val="%7."/>
      <w:lvlJc w:val="left"/>
      <w:pPr>
        <w:tabs>
          <w:tab w:val="num" w:pos="5040"/>
        </w:tabs>
        <w:ind w:left="5040" w:hanging="360"/>
      </w:pPr>
    </w:lvl>
    <w:lvl w:ilvl="7" w:tplc="B8925A82" w:tentative="1">
      <w:start w:val="1"/>
      <w:numFmt w:val="decimal"/>
      <w:lvlText w:val="%8."/>
      <w:lvlJc w:val="left"/>
      <w:pPr>
        <w:tabs>
          <w:tab w:val="num" w:pos="5760"/>
        </w:tabs>
        <w:ind w:left="5760" w:hanging="360"/>
      </w:pPr>
    </w:lvl>
    <w:lvl w:ilvl="8" w:tplc="C73009D4" w:tentative="1">
      <w:start w:val="1"/>
      <w:numFmt w:val="decimal"/>
      <w:lvlText w:val="%9."/>
      <w:lvlJc w:val="left"/>
      <w:pPr>
        <w:tabs>
          <w:tab w:val="num" w:pos="6480"/>
        </w:tabs>
        <w:ind w:left="6480" w:hanging="360"/>
      </w:pPr>
    </w:lvl>
  </w:abstractNum>
  <w:num w:numId="1">
    <w:abstractNumId w:val="8"/>
  </w:num>
  <w:num w:numId="2">
    <w:abstractNumId w:val="9"/>
  </w:num>
  <w:num w:numId="3">
    <w:abstractNumId w:val="7"/>
  </w:num>
  <w:num w:numId="4">
    <w:abstractNumId w:val="4"/>
  </w:num>
  <w:num w:numId="5">
    <w:abstractNumId w:val="5"/>
  </w:num>
  <w:num w:numId="6">
    <w:abstractNumId w:val="6"/>
  </w:num>
  <w:num w:numId="7">
    <w:abstractNumId w:val="3"/>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D72096"/>
    <w:rsid w:val="00022977"/>
    <w:rsid w:val="000476DF"/>
    <w:rsid w:val="000D1456"/>
    <w:rsid w:val="00141E6B"/>
    <w:rsid w:val="001A28B4"/>
    <w:rsid w:val="001D259B"/>
    <w:rsid w:val="001D6D79"/>
    <w:rsid w:val="00271712"/>
    <w:rsid w:val="002E3C76"/>
    <w:rsid w:val="002E41FF"/>
    <w:rsid w:val="002E6AEA"/>
    <w:rsid w:val="002F21C8"/>
    <w:rsid w:val="003201BC"/>
    <w:rsid w:val="00371114"/>
    <w:rsid w:val="003A3FB7"/>
    <w:rsid w:val="0040666A"/>
    <w:rsid w:val="00406BAC"/>
    <w:rsid w:val="00455732"/>
    <w:rsid w:val="00461CA8"/>
    <w:rsid w:val="00463412"/>
    <w:rsid w:val="004B4A99"/>
    <w:rsid w:val="004C1D76"/>
    <w:rsid w:val="004E1981"/>
    <w:rsid w:val="004E4F04"/>
    <w:rsid w:val="004F76BD"/>
    <w:rsid w:val="00540CA1"/>
    <w:rsid w:val="005A160D"/>
    <w:rsid w:val="005D7C5A"/>
    <w:rsid w:val="0061276D"/>
    <w:rsid w:val="00630A9F"/>
    <w:rsid w:val="00634CCD"/>
    <w:rsid w:val="00652648"/>
    <w:rsid w:val="006C517B"/>
    <w:rsid w:val="006D6368"/>
    <w:rsid w:val="006E7882"/>
    <w:rsid w:val="00780A04"/>
    <w:rsid w:val="007C1C00"/>
    <w:rsid w:val="007D7036"/>
    <w:rsid w:val="007E6724"/>
    <w:rsid w:val="00840C90"/>
    <w:rsid w:val="00872D3B"/>
    <w:rsid w:val="008C2A67"/>
    <w:rsid w:val="008C75D8"/>
    <w:rsid w:val="009423EB"/>
    <w:rsid w:val="009448EF"/>
    <w:rsid w:val="0096036E"/>
    <w:rsid w:val="009A22A5"/>
    <w:rsid w:val="009B3D89"/>
    <w:rsid w:val="009F49EF"/>
    <w:rsid w:val="00A101A5"/>
    <w:rsid w:val="00A371FE"/>
    <w:rsid w:val="00A40ED0"/>
    <w:rsid w:val="00A447AA"/>
    <w:rsid w:val="00A52295"/>
    <w:rsid w:val="00AA3C65"/>
    <w:rsid w:val="00AC2B8B"/>
    <w:rsid w:val="00AD5066"/>
    <w:rsid w:val="00B04D8B"/>
    <w:rsid w:val="00B0572E"/>
    <w:rsid w:val="00B34355"/>
    <w:rsid w:val="00B433B4"/>
    <w:rsid w:val="00BE1495"/>
    <w:rsid w:val="00C31663"/>
    <w:rsid w:val="00C37C60"/>
    <w:rsid w:val="00C74696"/>
    <w:rsid w:val="00CC55D0"/>
    <w:rsid w:val="00D31691"/>
    <w:rsid w:val="00D72096"/>
    <w:rsid w:val="00DB1E87"/>
    <w:rsid w:val="00E0433E"/>
    <w:rsid w:val="00E1077B"/>
    <w:rsid w:val="00E127F1"/>
    <w:rsid w:val="00E274DE"/>
    <w:rsid w:val="00E27541"/>
    <w:rsid w:val="00E76C4F"/>
    <w:rsid w:val="00E81AF4"/>
    <w:rsid w:val="00E86248"/>
    <w:rsid w:val="00EC67AC"/>
    <w:rsid w:val="00EF67EF"/>
    <w:rsid w:val="00EF69CD"/>
    <w:rsid w:val="00F02EF1"/>
    <w:rsid w:val="00F1527F"/>
    <w:rsid w:val="00F27306"/>
    <w:rsid w:val="00F94C62"/>
    <w:rsid w:val="00F95EB3"/>
    <w:rsid w:val="00FA7652"/>
    <w:rsid w:val="00FA777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9CD"/>
    <w:pPr>
      <w:spacing w:after="200" w:line="276" w:lineRule="auto"/>
    </w:pPr>
    <w:rPr>
      <w:sz w:val="22"/>
      <w:szCs w:val="22"/>
      <w:lang w:eastAsia="en-US"/>
    </w:rPr>
  </w:style>
  <w:style w:type="paragraph" w:styleId="Overskrift1">
    <w:name w:val="heading 1"/>
    <w:basedOn w:val="Normal"/>
    <w:next w:val="Normal"/>
    <w:link w:val="Overskrift1Tegn"/>
    <w:uiPriority w:val="9"/>
    <w:qFormat/>
    <w:rsid w:val="00E76C4F"/>
    <w:pPr>
      <w:keepNext/>
      <w:keepLines/>
      <w:spacing w:before="480" w:after="0"/>
      <w:outlineLvl w:val="0"/>
    </w:pPr>
    <w:rPr>
      <w:rFonts w:ascii="Cambria" w:eastAsia="Times New Roman" w:hAnsi="Cambria"/>
      <w:b/>
      <w:bCs/>
      <w:color w:val="365F91"/>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Dokumentoversigt">
    <w:name w:val="Document Map"/>
    <w:basedOn w:val="Normal"/>
    <w:link w:val="DokumentoversigtTegn"/>
    <w:uiPriority w:val="99"/>
    <w:semiHidden/>
    <w:unhideWhenUsed/>
    <w:rsid w:val="00A52295"/>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A52295"/>
    <w:rPr>
      <w:rFonts w:ascii="Tahoma" w:hAnsi="Tahoma" w:cs="Tahoma"/>
      <w:sz w:val="16"/>
      <w:szCs w:val="16"/>
    </w:rPr>
  </w:style>
  <w:style w:type="paragraph" w:customStyle="1" w:styleId="Default">
    <w:name w:val="Default"/>
    <w:rsid w:val="00A52295"/>
    <w:pPr>
      <w:autoSpaceDE w:val="0"/>
      <w:autoSpaceDN w:val="0"/>
      <w:adjustRightInd w:val="0"/>
    </w:pPr>
    <w:rPr>
      <w:rFonts w:ascii="Tahoma" w:hAnsi="Tahoma" w:cs="Tahoma"/>
      <w:color w:val="000000"/>
      <w:sz w:val="24"/>
      <w:szCs w:val="24"/>
      <w:lang w:eastAsia="en-US"/>
    </w:rPr>
  </w:style>
  <w:style w:type="character" w:styleId="Hyperlink">
    <w:name w:val="Hyperlink"/>
    <w:basedOn w:val="Standardskrifttypeiafsnit"/>
    <w:uiPriority w:val="99"/>
    <w:unhideWhenUsed/>
    <w:rsid w:val="00D31691"/>
    <w:rPr>
      <w:color w:val="0000FF"/>
      <w:u w:val="single"/>
    </w:rPr>
  </w:style>
  <w:style w:type="paragraph" w:styleId="Listeafsnit">
    <w:name w:val="List Paragraph"/>
    <w:basedOn w:val="Normal"/>
    <w:uiPriority w:val="34"/>
    <w:qFormat/>
    <w:rsid w:val="00E0433E"/>
    <w:pPr>
      <w:suppressAutoHyphens/>
      <w:spacing w:after="0" w:line="240" w:lineRule="auto"/>
      <w:ind w:left="720"/>
      <w:contextualSpacing/>
    </w:pPr>
    <w:rPr>
      <w:rFonts w:ascii="Times New Roman" w:eastAsia="Times New Roman" w:hAnsi="Times New Roman"/>
      <w:sz w:val="24"/>
      <w:szCs w:val="24"/>
      <w:lang w:eastAsia="ar-SA"/>
    </w:rPr>
  </w:style>
  <w:style w:type="paragraph" w:styleId="NormalWeb">
    <w:name w:val="Normal (Web)"/>
    <w:basedOn w:val="Normal"/>
    <w:uiPriority w:val="99"/>
    <w:semiHidden/>
    <w:unhideWhenUsed/>
    <w:rsid w:val="006D636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Overskrift1Tegn">
    <w:name w:val="Overskrift 1 Tegn"/>
    <w:basedOn w:val="Standardskrifttypeiafsnit"/>
    <w:link w:val="Overskrift1"/>
    <w:uiPriority w:val="9"/>
    <w:rsid w:val="00E76C4F"/>
    <w:rPr>
      <w:rFonts w:ascii="Cambria" w:eastAsia="Times New Roman" w:hAnsi="Cambria" w:cs="Times New Roman"/>
      <w:b/>
      <w:bCs/>
      <w:color w:val="365F91"/>
      <w:sz w:val="28"/>
      <w:szCs w:val="28"/>
    </w:rPr>
  </w:style>
  <w:style w:type="character" w:customStyle="1" w:styleId="apple-style-span">
    <w:name w:val="apple-style-span"/>
    <w:basedOn w:val="Standardskrifttypeiafsnit"/>
    <w:rsid w:val="00B0572E"/>
  </w:style>
  <w:style w:type="character" w:styleId="Strk">
    <w:name w:val="Strong"/>
    <w:basedOn w:val="Standardskrifttypeiafsnit"/>
    <w:uiPriority w:val="22"/>
    <w:qFormat/>
    <w:rsid w:val="00B0572E"/>
    <w:rPr>
      <w:b/>
      <w:bCs/>
    </w:rPr>
  </w:style>
  <w:style w:type="character" w:customStyle="1" w:styleId="apple-converted-space">
    <w:name w:val="apple-converted-space"/>
    <w:basedOn w:val="Standardskrifttypeiafsnit"/>
    <w:rsid w:val="00B0572E"/>
  </w:style>
  <w:style w:type="paragraph" w:styleId="Overskrift">
    <w:name w:val="TOC Heading"/>
    <w:basedOn w:val="Overskrift1"/>
    <w:next w:val="Normal"/>
    <w:uiPriority w:val="39"/>
    <w:semiHidden/>
    <w:unhideWhenUsed/>
    <w:qFormat/>
    <w:rsid w:val="00AA3C65"/>
    <w:pPr>
      <w:outlineLvl w:val="9"/>
    </w:pPr>
  </w:style>
  <w:style w:type="paragraph" w:styleId="Indholdsfortegnelse1">
    <w:name w:val="toc 1"/>
    <w:basedOn w:val="Normal"/>
    <w:next w:val="Normal"/>
    <w:autoRedefine/>
    <w:uiPriority w:val="39"/>
    <w:unhideWhenUsed/>
    <w:rsid w:val="00AA3C65"/>
    <w:pPr>
      <w:spacing w:after="100"/>
    </w:pPr>
  </w:style>
  <w:style w:type="paragraph" w:styleId="Markeringsbobletekst">
    <w:name w:val="Balloon Text"/>
    <w:basedOn w:val="Normal"/>
    <w:link w:val="MarkeringsbobletekstTegn"/>
    <w:uiPriority w:val="99"/>
    <w:semiHidden/>
    <w:unhideWhenUsed/>
    <w:rsid w:val="00AA3C6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A3C65"/>
    <w:rPr>
      <w:rFonts w:ascii="Tahoma" w:hAnsi="Tahoma" w:cs="Tahoma"/>
      <w:sz w:val="16"/>
      <w:szCs w:val="16"/>
    </w:rPr>
  </w:style>
  <w:style w:type="table" w:styleId="Tabel-Gitter">
    <w:name w:val="Table Grid"/>
    <w:basedOn w:val="Tabel-Normal"/>
    <w:uiPriority w:val="59"/>
    <w:rsid w:val="007E67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dehoved">
    <w:name w:val="header"/>
    <w:basedOn w:val="Normal"/>
    <w:link w:val="SidehovedTegn"/>
    <w:uiPriority w:val="99"/>
    <w:unhideWhenUsed/>
    <w:rsid w:val="002E41FF"/>
    <w:pPr>
      <w:tabs>
        <w:tab w:val="center" w:pos="4536"/>
        <w:tab w:val="right" w:pos="9072"/>
      </w:tabs>
    </w:pPr>
  </w:style>
  <w:style w:type="character" w:customStyle="1" w:styleId="SidehovedTegn">
    <w:name w:val="Sidehoved Tegn"/>
    <w:basedOn w:val="Standardskrifttypeiafsnit"/>
    <w:link w:val="Sidehoved"/>
    <w:uiPriority w:val="99"/>
    <w:rsid w:val="002E41FF"/>
    <w:rPr>
      <w:sz w:val="22"/>
      <w:szCs w:val="22"/>
      <w:lang w:eastAsia="en-US"/>
    </w:rPr>
  </w:style>
  <w:style w:type="paragraph" w:styleId="Sidefod">
    <w:name w:val="footer"/>
    <w:basedOn w:val="Normal"/>
    <w:link w:val="SidefodTegn"/>
    <w:uiPriority w:val="99"/>
    <w:unhideWhenUsed/>
    <w:rsid w:val="002E41FF"/>
    <w:pPr>
      <w:tabs>
        <w:tab w:val="center" w:pos="4536"/>
        <w:tab w:val="right" w:pos="9072"/>
      </w:tabs>
    </w:pPr>
  </w:style>
  <w:style w:type="character" w:customStyle="1" w:styleId="SidefodTegn">
    <w:name w:val="Sidefod Tegn"/>
    <w:basedOn w:val="Standardskrifttypeiafsnit"/>
    <w:link w:val="Sidefod"/>
    <w:uiPriority w:val="99"/>
    <w:rsid w:val="002E41F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1953994">
      <w:bodyDiv w:val="1"/>
      <w:marLeft w:val="0"/>
      <w:marRight w:val="0"/>
      <w:marTop w:val="0"/>
      <w:marBottom w:val="0"/>
      <w:divBdr>
        <w:top w:val="none" w:sz="0" w:space="0" w:color="auto"/>
        <w:left w:val="none" w:sz="0" w:space="0" w:color="auto"/>
        <w:bottom w:val="none" w:sz="0" w:space="0" w:color="auto"/>
        <w:right w:val="none" w:sz="0" w:space="0" w:color="auto"/>
      </w:divBdr>
    </w:div>
    <w:div w:id="367487579">
      <w:bodyDiv w:val="1"/>
      <w:marLeft w:val="0"/>
      <w:marRight w:val="0"/>
      <w:marTop w:val="0"/>
      <w:marBottom w:val="0"/>
      <w:divBdr>
        <w:top w:val="none" w:sz="0" w:space="0" w:color="auto"/>
        <w:left w:val="none" w:sz="0" w:space="0" w:color="auto"/>
        <w:bottom w:val="none" w:sz="0" w:space="0" w:color="auto"/>
        <w:right w:val="none" w:sz="0" w:space="0" w:color="auto"/>
      </w:divBdr>
    </w:div>
    <w:div w:id="451365698">
      <w:bodyDiv w:val="1"/>
      <w:marLeft w:val="0"/>
      <w:marRight w:val="0"/>
      <w:marTop w:val="0"/>
      <w:marBottom w:val="0"/>
      <w:divBdr>
        <w:top w:val="none" w:sz="0" w:space="0" w:color="auto"/>
        <w:left w:val="none" w:sz="0" w:space="0" w:color="auto"/>
        <w:bottom w:val="none" w:sz="0" w:space="0" w:color="auto"/>
        <w:right w:val="none" w:sz="0" w:space="0" w:color="auto"/>
      </w:divBdr>
    </w:div>
    <w:div w:id="769089039">
      <w:bodyDiv w:val="1"/>
      <w:marLeft w:val="0"/>
      <w:marRight w:val="0"/>
      <w:marTop w:val="0"/>
      <w:marBottom w:val="0"/>
      <w:divBdr>
        <w:top w:val="none" w:sz="0" w:space="0" w:color="auto"/>
        <w:left w:val="none" w:sz="0" w:space="0" w:color="auto"/>
        <w:bottom w:val="none" w:sz="0" w:space="0" w:color="auto"/>
        <w:right w:val="none" w:sz="0" w:space="0" w:color="auto"/>
      </w:divBdr>
      <w:divsChild>
        <w:div w:id="661855898">
          <w:marLeft w:val="547"/>
          <w:marRight w:val="0"/>
          <w:marTop w:val="120"/>
          <w:marBottom w:val="0"/>
          <w:divBdr>
            <w:top w:val="none" w:sz="0" w:space="0" w:color="auto"/>
            <w:left w:val="none" w:sz="0" w:space="0" w:color="auto"/>
            <w:bottom w:val="none" w:sz="0" w:space="0" w:color="auto"/>
            <w:right w:val="none" w:sz="0" w:space="0" w:color="auto"/>
          </w:divBdr>
        </w:div>
        <w:div w:id="814184462">
          <w:marLeft w:val="547"/>
          <w:marRight w:val="0"/>
          <w:marTop w:val="120"/>
          <w:marBottom w:val="0"/>
          <w:divBdr>
            <w:top w:val="none" w:sz="0" w:space="0" w:color="auto"/>
            <w:left w:val="none" w:sz="0" w:space="0" w:color="auto"/>
            <w:bottom w:val="none" w:sz="0" w:space="0" w:color="auto"/>
            <w:right w:val="none" w:sz="0" w:space="0" w:color="auto"/>
          </w:divBdr>
        </w:div>
        <w:div w:id="1187209664">
          <w:marLeft w:val="720"/>
          <w:marRight w:val="0"/>
          <w:marTop w:val="120"/>
          <w:marBottom w:val="0"/>
          <w:divBdr>
            <w:top w:val="none" w:sz="0" w:space="0" w:color="auto"/>
            <w:left w:val="none" w:sz="0" w:space="0" w:color="auto"/>
            <w:bottom w:val="none" w:sz="0" w:space="0" w:color="auto"/>
            <w:right w:val="none" w:sz="0" w:space="0" w:color="auto"/>
          </w:divBdr>
        </w:div>
        <w:div w:id="1482307916">
          <w:marLeft w:val="547"/>
          <w:marRight w:val="0"/>
          <w:marTop w:val="120"/>
          <w:marBottom w:val="0"/>
          <w:divBdr>
            <w:top w:val="none" w:sz="0" w:space="0" w:color="auto"/>
            <w:left w:val="none" w:sz="0" w:space="0" w:color="auto"/>
            <w:bottom w:val="none" w:sz="0" w:space="0" w:color="auto"/>
            <w:right w:val="none" w:sz="0" w:space="0" w:color="auto"/>
          </w:divBdr>
        </w:div>
        <w:div w:id="2116559138">
          <w:marLeft w:val="547"/>
          <w:marRight w:val="0"/>
          <w:marTop w:val="120"/>
          <w:marBottom w:val="0"/>
          <w:divBdr>
            <w:top w:val="none" w:sz="0" w:space="0" w:color="auto"/>
            <w:left w:val="none" w:sz="0" w:space="0" w:color="auto"/>
            <w:bottom w:val="none" w:sz="0" w:space="0" w:color="auto"/>
            <w:right w:val="none" w:sz="0" w:space="0" w:color="auto"/>
          </w:divBdr>
        </w:div>
      </w:divsChild>
    </w:div>
    <w:div w:id="839275561">
      <w:bodyDiv w:val="1"/>
      <w:marLeft w:val="0"/>
      <w:marRight w:val="0"/>
      <w:marTop w:val="0"/>
      <w:marBottom w:val="0"/>
      <w:divBdr>
        <w:top w:val="none" w:sz="0" w:space="0" w:color="auto"/>
        <w:left w:val="none" w:sz="0" w:space="0" w:color="auto"/>
        <w:bottom w:val="none" w:sz="0" w:space="0" w:color="auto"/>
        <w:right w:val="none" w:sz="0" w:space="0" w:color="auto"/>
      </w:divBdr>
    </w:div>
    <w:div w:id="855342883">
      <w:bodyDiv w:val="1"/>
      <w:marLeft w:val="0"/>
      <w:marRight w:val="0"/>
      <w:marTop w:val="0"/>
      <w:marBottom w:val="0"/>
      <w:divBdr>
        <w:top w:val="none" w:sz="0" w:space="0" w:color="auto"/>
        <w:left w:val="none" w:sz="0" w:space="0" w:color="auto"/>
        <w:bottom w:val="none" w:sz="0" w:space="0" w:color="auto"/>
        <w:right w:val="none" w:sz="0" w:space="0" w:color="auto"/>
      </w:divBdr>
    </w:div>
    <w:div w:id="1239633710">
      <w:bodyDiv w:val="1"/>
      <w:marLeft w:val="0"/>
      <w:marRight w:val="0"/>
      <w:marTop w:val="0"/>
      <w:marBottom w:val="0"/>
      <w:divBdr>
        <w:top w:val="none" w:sz="0" w:space="0" w:color="auto"/>
        <w:left w:val="none" w:sz="0" w:space="0" w:color="auto"/>
        <w:bottom w:val="none" w:sz="0" w:space="0" w:color="auto"/>
        <w:right w:val="none" w:sz="0" w:space="0" w:color="auto"/>
      </w:divBdr>
      <w:divsChild>
        <w:div w:id="1963340652">
          <w:marLeft w:val="0"/>
          <w:marRight w:val="0"/>
          <w:marTop w:val="0"/>
          <w:marBottom w:val="0"/>
          <w:divBdr>
            <w:top w:val="none" w:sz="0" w:space="0" w:color="auto"/>
            <w:left w:val="none" w:sz="0" w:space="0" w:color="auto"/>
            <w:bottom w:val="none" w:sz="0" w:space="0" w:color="auto"/>
            <w:right w:val="none" w:sz="0" w:space="0" w:color="auto"/>
          </w:divBdr>
          <w:divsChild>
            <w:div w:id="23128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0117">
      <w:bodyDiv w:val="1"/>
      <w:marLeft w:val="0"/>
      <w:marRight w:val="0"/>
      <w:marTop w:val="0"/>
      <w:marBottom w:val="0"/>
      <w:divBdr>
        <w:top w:val="none" w:sz="0" w:space="0" w:color="auto"/>
        <w:left w:val="none" w:sz="0" w:space="0" w:color="auto"/>
        <w:bottom w:val="none" w:sz="0" w:space="0" w:color="auto"/>
        <w:right w:val="none" w:sz="0" w:space="0" w:color="auto"/>
      </w:divBdr>
      <w:divsChild>
        <w:div w:id="400444779">
          <w:marLeft w:val="547"/>
          <w:marRight w:val="0"/>
          <w:marTop w:val="120"/>
          <w:marBottom w:val="0"/>
          <w:divBdr>
            <w:top w:val="none" w:sz="0" w:space="0" w:color="auto"/>
            <w:left w:val="none" w:sz="0" w:space="0" w:color="auto"/>
            <w:bottom w:val="none" w:sz="0" w:space="0" w:color="auto"/>
            <w:right w:val="none" w:sz="0" w:space="0" w:color="auto"/>
          </w:divBdr>
        </w:div>
        <w:div w:id="511339967">
          <w:marLeft w:val="547"/>
          <w:marRight w:val="0"/>
          <w:marTop w:val="120"/>
          <w:marBottom w:val="0"/>
          <w:divBdr>
            <w:top w:val="none" w:sz="0" w:space="0" w:color="auto"/>
            <w:left w:val="none" w:sz="0" w:space="0" w:color="auto"/>
            <w:bottom w:val="none" w:sz="0" w:space="0" w:color="auto"/>
            <w:right w:val="none" w:sz="0" w:space="0" w:color="auto"/>
          </w:divBdr>
        </w:div>
        <w:div w:id="684015034">
          <w:marLeft w:val="720"/>
          <w:marRight w:val="0"/>
          <w:marTop w:val="120"/>
          <w:marBottom w:val="0"/>
          <w:divBdr>
            <w:top w:val="none" w:sz="0" w:space="0" w:color="auto"/>
            <w:left w:val="none" w:sz="0" w:space="0" w:color="auto"/>
            <w:bottom w:val="none" w:sz="0" w:space="0" w:color="auto"/>
            <w:right w:val="none" w:sz="0" w:space="0" w:color="auto"/>
          </w:divBdr>
        </w:div>
      </w:divsChild>
    </w:div>
    <w:div w:id="1807161344">
      <w:bodyDiv w:val="1"/>
      <w:marLeft w:val="0"/>
      <w:marRight w:val="0"/>
      <w:marTop w:val="0"/>
      <w:marBottom w:val="0"/>
      <w:divBdr>
        <w:top w:val="none" w:sz="0" w:space="0" w:color="auto"/>
        <w:left w:val="none" w:sz="0" w:space="0" w:color="auto"/>
        <w:bottom w:val="none" w:sz="0" w:space="0" w:color="auto"/>
        <w:right w:val="none" w:sz="0" w:space="0" w:color="auto"/>
      </w:divBdr>
      <w:divsChild>
        <w:div w:id="89739679">
          <w:marLeft w:val="0"/>
          <w:marRight w:val="0"/>
          <w:marTop w:val="0"/>
          <w:marBottom w:val="0"/>
          <w:divBdr>
            <w:top w:val="none" w:sz="0" w:space="0" w:color="auto"/>
            <w:left w:val="none" w:sz="0" w:space="0" w:color="auto"/>
            <w:bottom w:val="none" w:sz="0" w:space="0" w:color="auto"/>
            <w:right w:val="none" w:sz="0" w:space="0" w:color="auto"/>
          </w:divBdr>
          <w:divsChild>
            <w:div w:id="15460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72940">
      <w:bodyDiv w:val="1"/>
      <w:marLeft w:val="0"/>
      <w:marRight w:val="0"/>
      <w:marTop w:val="0"/>
      <w:marBottom w:val="0"/>
      <w:divBdr>
        <w:top w:val="none" w:sz="0" w:space="0" w:color="auto"/>
        <w:left w:val="none" w:sz="0" w:space="0" w:color="auto"/>
        <w:bottom w:val="none" w:sz="0" w:space="0" w:color="auto"/>
        <w:right w:val="none" w:sz="0" w:space="0" w:color="auto"/>
      </w:divBdr>
      <w:divsChild>
        <w:div w:id="194118757">
          <w:marLeft w:val="547"/>
          <w:marRight w:val="0"/>
          <w:marTop w:val="120"/>
          <w:marBottom w:val="0"/>
          <w:divBdr>
            <w:top w:val="none" w:sz="0" w:space="0" w:color="auto"/>
            <w:left w:val="none" w:sz="0" w:space="0" w:color="auto"/>
            <w:bottom w:val="none" w:sz="0" w:space="0" w:color="auto"/>
            <w:right w:val="none" w:sz="0" w:space="0" w:color="auto"/>
          </w:divBdr>
        </w:div>
        <w:div w:id="552959398">
          <w:marLeft w:val="547"/>
          <w:marRight w:val="0"/>
          <w:marTop w:val="120"/>
          <w:marBottom w:val="0"/>
          <w:divBdr>
            <w:top w:val="none" w:sz="0" w:space="0" w:color="auto"/>
            <w:left w:val="none" w:sz="0" w:space="0" w:color="auto"/>
            <w:bottom w:val="none" w:sz="0" w:space="0" w:color="auto"/>
            <w:right w:val="none" w:sz="0" w:space="0" w:color="auto"/>
          </w:divBdr>
        </w:div>
        <w:div w:id="651297840">
          <w:marLeft w:val="547"/>
          <w:marRight w:val="0"/>
          <w:marTop w:val="120"/>
          <w:marBottom w:val="0"/>
          <w:divBdr>
            <w:top w:val="none" w:sz="0" w:space="0" w:color="auto"/>
            <w:left w:val="none" w:sz="0" w:space="0" w:color="auto"/>
            <w:bottom w:val="none" w:sz="0" w:space="0" w:color="auto"/>
            <w:right w:val="none" w:sz="0" w:space="0" w:color="auto"/>
          </w:divBdr>
        </w:div>
        <w:div w:id="963316636">
          <w:marLeft w:val="720"/>
          <w:marRight w:val="0"/>
          <w:marTop w:val="120"/>
          <w:marBottom w:val="0"/>
          <w:divBdr>
            <w:top w:val="none" w:sz="0" w:space="0" w:color="auto"/>
            <w:left w:val="none" w:sz="0" w:space="0" w:color="auto"/>
            <w:bottom w:val="none" w:sz="0" w:space="0" w:color="auto"/>
            <w:right w:val="none" w:sz="0" w:space="0" w:color="auto"/>
          </w:divBdr>
        </w:div>
        <w:div w:id="1719670315">
          <w:marLeft w:val="547"/>
          <w:marRight w:val="0"/>
          <w:marTop w:val="120"/>
          <w:marBottom w:val="0"/>
          <w:divBdr>
            <w:top w:val="none" w:sz="0" w:space="0" w:color="auto"/>
            <w:left w:val="none" w:sz="0" w:space="0" w:color="auto"/>
            <w:bottom w:val="none" w:sz="0" w:space="0" w:color="auto"/>
            <w:right w:val="none" w:sz="0" w:space="0" w:color="auto"/>
          </w:divBdr>
        </w:div>
      </w:divsChild>
    </w:div>
    <w:div w:id="2018605967">
      <w:bodyDiv w:val="1"/>
      <w:marLeft w:val="0"/>
      <w:marRight w:val="0"/>
      <w:marTop w:val="0"/>
      <w:marBottom w:val="0"/>
      <w:divBdr>
        <w:top w:val="none" w:sz="0" w:space="0" w:color="auto"/>
        <w:left w:val="none" w:sz="0" w:space="0" w:color="auto"/>
        <w:bottom w:val="none" w:sz="0" w:space="0" w:color="auto"/>
        <w:right w:val="none" w:sz="0" w:space="0" w:color="auto"/>
      </w:divBdr>
      <w:divsChild>
        <w:div w:id="27417408">
          <w:marLeft w:val="547"/>
          <w:marRight w:val="0"/>
          <w:marTop w:val="120"/>
          <w:marBottom w:val="0"/>
          <w:divBdr>
            <w:top w:val="none" w:sz="0" w:space="0" w:color="auto"/>
            <w:left w:val="none" w:sz="0" w:space="0" w:color="auto"/>
            <w:bottom w:val="none" w:sz="0" w:space="0" w:color="auto"/>
            <w:right w:val="none" w:sz="0" w:space="0" w:color="auto"/>
          </w:divBdr>
        </w:div>
        <w:div w:id="1293828611">
          <w:marLeft w:val="547"/>
          <w:marRight w:val="0"/>
          <w:marTop w:val="120"/>
          <w:marBottom w:val="0"/>
          <w:divBdr>
            <w:top w:val="none" w:sz="0" w:space="0" w:color="auto"/>
            <w:left w:val="none" w:sz="0" w:space="0" w:color="auto"/>
            <w:bottom w:val="none" w:sz="0" w:space="0" w:color="auto"/>
            <w:right w:val="none" w:sz="0" w:space="0" w:color="auto"/>
          </w:divBdr>
        </w:div>
        <w:div w:id="1340885517">
          <w:marLeft w:val="547"/>
          <w:marRight w:val="0"/>
          <w:marTop w:val="120"/>
          <w:marBottom w:val="0"/>
          <w:divBdr>
            <w:top w:val="none" w:sz="0" w:space="0" w:color="auto"/>
            <w:left w:val="none" w:sz="0" w:space="0" w:color="auto"/>
            <w:bottom w:val="none" w:sz="0" w:space="0" w:color="auto"/>
            <w:right w:val="none" w:sz="0" w:space="0" w:color="auto"/>
          </w:divBdr>
        </w:div>
        <w:div w:id="1478841512">
          <w:marLeft w:val="547"/>
          <w:marRight w:val="0"/>
          <w:marTop w:val="120"/>
          <w:marBottom w:val="0"/>
          <w:divBdr>
            <w:top w:val="none" w:sz="0" w:space="0" w:color="auto"/>
            <w:left w:val="none" w:sz="0" w:space="0" w:color="auto"/>
            <w:bottom w:val="none" w:sz="0" w:space="0" w:color="auto"/>
            <w:right w:val="none" w:sz="0" w:space="0" w:color="auto"/>
          </w:divBdr>
        </w:div>
      </w:divsChild>
    </w:div>
    <w:div w:id="2058577706">
      <w:bodyDiv w:val="1"/>
      <w:marLeft w:val="0"/>
      <w:marRight w:val="0"/>
      <w:marTop w:val="0"/>
      <w:marBottom w:val="0"/>
      <w:divBdr>
        <w:top w:val="none" w:sz="0" w:space="0" w:color="auto"/>
        <w:left w:val="none" w:sz="0" w:space="0" w:color="auto"/>
        <w:bottom w:val="none" w:sz="0" w:space="0" w:color="auto"/>
        <w:right w:val="none" w:sz="0" w:space="0" w:color="auto"/>
      </w:divBdr>
    </w:div>
    <w:div w:id="213169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8CAF-6FD9-4172-8F45-484D03C5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728</Words>
  <Characters>4442</Characters>
  <Application>Microsoft Office Word</Application>
  <DocSecurity>0</DocSecurity>
  <Lines>37</Lines>
  <Paragraphs>10</Paragraphs>
  <ScaleCrop>false</ScaleCrop>
  <Company>TOSHIBA</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juriasz</dc:creator>
  <cp:lastModifiedBy>Bjarke W. Bøtcher</cp:lastModifiedBy>
  <cp:revision>15</cp:revision>
  <cp:lastPrinted>2011-10-17T13:24:00Z</cp:lastPrinted>
  <dcterms:created xsi:type="dcterms:W3CDTF">2011-10-17T13:24:00Z</dcterms:created>
  <dcterms:modified xsi:type="dcterms:W3CDTF">2012-05-17T14:03:00Z</dcterms:modified>
</cp:coreProperties>
</file>